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802" w:rsidRDefault="00C81802" w:rsidP="00C81802">
      <w:pPr>
        <w:jc w:val="center"/>
        <w:rPr>
          <w:rFonts w:cs="Calibri"/>
          <w:b/>
          <w:color w:val="0070C0"/>
          <w:sz w:val="28"/>
          <w:szCs w:val="28"/>
        </w:rPr>
      </w:pPr>
    </w:p>
    <w:p w:rsidR="00C81802" w:rsidRPr="00C55F2D" w:rsidRDefault="00C81802" w:rsidP="00C81802">
      <w:pPr>
        <w:jc w:val="center"/>
        <w:rPr>
          <w:rFonts w:cs="Calibri"/>
          <w:b/>
          <w:color w:val="0070C0"/>
          <w:sz w:val="28"/>
          <w:szCs w:val="28"/>
        </w:rPr>
      </w:pPr>
      <w:r w:rsidRPr="00C55F2D">
        <w:rPr>
          <w:rFonts w:cs="Calibri"/>
          <w:b/>
          <w:color w:val="0070C0"/>
          <w:sz w:val="28"/>
          <w:szCs w:val="28"/>
        </w:rPr>
        <w:t>SASTAVNICA</w:t>
      </w:r>
    </w:p>
    <w:p w:rsidR="00C81802" w:rsidRPr="00C55F2D" w:rsidRDefault="00C81802" w:rsidP="00C81802">
      <w:pPr>
        <w:jc w:val="center"/>
        <w:rPr>
          <w:rFonts w:cs="Tahoma"/>
          <w:b/>
          <w:sz w:val="28"/>
          <w:szCs w:val="28"/>
        </w:rPr>
      </w:pPr>
      <w:r w:rsidRPr="00C55F2D">
        <w:rPr>
          <w:rFonts w:cs="Tahoma"/>
          <w:b/>
          <w:sz w:val="28"/>
          <w:szCs w:val="28"/>
        </w:rPr>
        <w:t>SVEUČILIŠTE U SPLITU</w:t>
      </w:r>
      <w:r w:rsidRPr="00C55F2D">
        <w:rPr>
          <w:rFonts w:cs="Tahoma"/>
          <w:b/>
          <w:sz w:val="28"/>
          <w:szCs w:val="28"/>
        </w:rPr>
        <w:br/>
        <w:t>EKONOMSKI FAKULTET</w:t>
      </w: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1D1092" w:rsidRPr="001D1092" w:rsidRDefault="001D1092" w:rsidP="001D1092">
      <w:pPr>
        <w:jc w:val="center"/>
        <w:rPr>
          <w:rFonts w:asciiTheme="minorHAnsi" w:hAnsiTheme="minorHAnsi" w:cs="Calibri"/>
          <w:b/>
          <w:color w:val="0070C0"/>
          <w:sz w:val="36"/>
          <w:szCs w:val="36"/>
        </w:rPr>
      </w:pPr>
      <w:r w:rsidRPr="001D1092">
        <w:rPr>
          <w:rFonts w:asciiTheme="minorHAnsi" w:hAnsiTheme="minorHAnsi" w:cs="Calibri"/>
          <w:b/>
          <w:color w:val="0070C0"/>
          <w:sz w:val="36"/>
          <w:szCs w:val="36"/>
        </w:rPr>
        <w:t>IZVJEŠĆE O PROGRAMU CJELOŽIVOTNOG UČENJA</w:t>
      </w:r>
    </w:p>
    <w:p w:rsidR="00D616D1" w:rsidRPr="00D616D1" w:rsidRDefault="00D616D1" w:rsidP="00D616D1">
      <w:pPr>
        <w:pStyle w:val="PlainText"/>
        <w:jc w:val="center"/>
        <w:rPr>
          <w:rFonts w:asciiTheme="minorHAnsi" w:hAnsiTheme="minorHAnsi" w:cs="Tahoma"/>
          <w:b/>
          <w:iCs/>
          <w:sz w:val="28"/>
          <w:szCs w:val="28"/>
          <w:lang w:val="hr-HR"/>
        </w:rPr>
      </w:pPr>
      <w:r w:rsidRPr="00D616D1">
        <w:rPr>
          <w:rFonts w:asciiTheme="minorHAnsi" w:hAnsiTheme="minorHAnsi" w:cs="Tahoma"/>
          <w:b/>
          <w:iCs/>
          <w:sz w:val="28"/>
          <w:szCs w:val="28"/>
          <w:lang w:val="hr-HR"/>
        </w:rPr>
        <w:t>ODRŽIVI TURIZAM ZA DJELATNIKE U TURISTIČKIM AGENCIJAMA (RADIONICA)</w:t>
      </w:r>
    </w:p>
    <w:p w:rsidR="00D616D1" w:rsidRPr="00F060B5" w:rsidRDefault="00D616D1" w:rsidP="00D616D1">
      <w:pPr>
        <w:pStyle w:val="PlainText"/>
        <w:jc w:val="center"/>
        <w:rPr>
          <w:rFonts w:asciiTheme="minorHAnsi" w:hAnsiTheme="minorHAnsi" w:cs="Tahoma"/>
          <w:iCs/>
          <w:sz w:val="22"/>
          <w:szCs w:val="22"/>
          <w:lang w:val="hr-HR"/>
        </w:rPr>
      </w:pPr>
    </w:p>
    <w:p w:rsidR="006F5E8C" w:rsidRPr="00AC1C5C" w:rsidRDefault="00D616D1" w:rsidP="00D616D1">
      <w:pPr>
        <w:jc w:val="center"/>
        <w:rPr>
          <w:rFonts w:asciiTheme="minorHAnsi" w:hAnsiTheme="minorHAnsi" w:cs="Tahoma"/>
          <w:b/>
          <w:sz w:val="28"/>
          <w:szCs w:val="28"/>
        </w:rPr>
      </w:pPr>
      <w:r w:rsidRPr="00AC1C5C">
        <w:rPr>
          <w:b/>
          <w:iCs/>
          <w:sz w:val="28"/>
          <w:szCs w:val="28"/>
        </w:rPr>
        <w:t xml:space="preserve"> </w:t>
      </w:r>
      <w:r w:rsidR="006F5E8C" w:rsidRPr="00AC1C5C">
        <w:rPr>
          <w:b/>
          <w:iCs/>
          <w:sz w:val="28"/>
          <w:szCs w:val="28"/>
        </w:rPr>
        <w:t xml:space="preserve">(KLIJENT: TZ </w:t>
      </w:r>
      <w:r w:rsidR="00AC1C5C">
        <w:rPr>
          <w:b/>
          <w:iCs/>
          <w:sz w:val="28"/>
          <w:szCs w:val="28"/>
        </w:rPr>
        <w:t>SPLITSKO DALMATINSKE ŽUPANIJE</w:t>
      </w:r>
      <w:r w:rsidR="006F5E8C" w:rsidRPr="00AC1C5C">
        <w:rPr>
          <w:b/>
          <w:iCs/>
          <w:sz w:val="28"/>
          <w:szCs w:val="28"/>
        </w:rPr>
        <w:t>)</w:t>
      </w:r>
    </w:p>
    <w:p w:rsidR="006F5E8C" w:rsidRDefault="006F5E8C" w:rsidP="001D1092">
      <w:pPr>
        <w:jc w:val="center"/>
        <w:rPr>
          <w:rFonts w:cs="Tahoma"/>
          <w:b/>
          <w:sz w:val="28"/>
          <w:szCs w:val="28"/>
        </w:rPr>
      </w:pPr>
    </w:p>
    <w:p w:rsidR="006F5E8C" w:rsidRDefault="006F5E8C" w:rsidP="001D1092">
      <w:pPr>
        <w:jc w:val="center"/>
        <w:rPr>
          <w:rFonts w:cs="Tahoma"/>
          <w:b/>
          <w:sz w:val="28"/>
          <w:szCs w:val="28"/>
        </w:rPr>
      </w:pPr>
    </w:p>
    <w:p w:rsidR="001D1092" w:rsidRPr="00C55F2D" w:rsidRDefault="001D1092" w:rsidP="001D1092">
      <w:pPr>
        <w:jc w:val="center"/>
        <w:rPr>
          <w:rFonts w:cs="Tahoma"/>
          <w:b/>
          <w:sz w:val="28"/>
          <w:szCs w:val="28"/>
        </w:rPr>
      </w:pPr>
      <w:r w:rsidRPr="00C55F2D">
        <w:rPr>
          <w:rFonts w:cs="Tahoma"/>
          <w:b/>
          <w:sz w:val="28"/>
          <w:szCs w:val="28"/>
        </w:rPr>
        <w:t>za akademsku godinu</w:t>
      </w:r>
    </w:p>
    <w:p w:rsidR="001D1092" w:rsidRPr="00C55F2D" w:rsidRDefault="00D616D1" w:rsidP="001D1092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2019./2020</w:t>
      </w:r>
      <w:r w:rsidR="001D1092" w:rsidRPr="00C55F2D">
        <w:rPr>
          <w:rFonts w:cs="Tahoma"/>
          <w:b/>
          <w:sz w:val="28"/>
          <w:szCs w:val="28"/>
        </w:rPr>
        <w:t>.</w:t>
      </w: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C81802" w:rsidRDefault="00C81802" w:rsidP="00C81802">
      <w:pPr>
        <w:jc w:val="center"/>
        <w:rPr>
          <w:rFonts w:cs="Calibri"/>
          <w:sz w:val="28"/>
          <w:szCs w:val="28"/>
        </w:rPr>
      </w:pPr>
      <w:r w:rsidRPr="00C55F2D">
        <w:rPr>
          <w:rFonts w:cs="Calibri"/>
          <w:sz w:val="28"/>
          <w:szCs w:val="28"/>
        </w:rPr>
        <w:t xml:space="preserve">Split, </w:t>
      </w:r>
      <w:r w:rsidR="00B31904">
        <w:rPr>
          <w:rFonts w:cs="Calibri"/>
          <w:sz w:val="28"/>
          <w:szCs w:val="28"/>
        </w:rPr>
        <w:t>listopad 2019</w:t>
      </w:r>
      <w:r w:rsidRPr="00C55F2D">
        <w:rPr>
          <w:rFonts w:cs="Calibri"/>
          <w:sz w:val="28"/>
          <w:szCs w:val="28"/>
        </w:rPr>
        <w:t xml:space="preserve">. </w:t>
      </w:r>
    </w:p>
    <w:p w:rsidR="009C4A77" w:rsidRDefault="009C4A77" w:rsidP="009C4A77">
      <w:pPr>
        <w:spacing w:after="0" w:line="240" w:lineRule="auto"/>
        <w:rPr>
          <w:rFonts w:cs="Calibri"/>
        </w:rPr>
      </w:pPr>
      <w:r>
        <w:rPr>
          <w:rFonts w:cs="Calibri"/>
        </w:rPr>
        <w:t>KLASA: 602-07/19-03/05</w:t>
      </w:r>
    </w:p>
    <w:p w:rsidR="009C4A77" w:rsidRDefault="009C4A77" w:rsidP="009C4A77">
      <w:pPr>
        <w:spacing w:after="0" w:line="240" w:lineRule="auto"/>
        <w:rPr>
          <w:rFonts w:cs="Calibri"/>
        </w:rPr>
      </w:pPr>
      <w:proofErr w:type="spellStart"/>
      <w:r>
        <w:rPr>
          <w:rFonts w:cs="Calibri"/>
        </w:rPr>
        <w:t>UR.BROJ</w:t>
      </w:r>
      <w:proofErr w:type="spellEnd"/>
      <w:r>
        <w:rPr>
          <w:rFonts w:cs="Calibri"/>
        </w:rPr>
        <w:t>: 2181-196-05-04-19-02</w:t>
      </w:r>
    </w:p>
    <w:p w:rsidR="009C4A77" w:rsidRPr="00C55F2D" w:rsidRDefault="009C4A77" w:rsidP="009C4A77">
      <w:pPr>
        <w:rPr>
          <w:rFonts w:cs="Calibri"/>
          <w:sz w:val="28"/>
          <w:szCs w:val="28"/>
        </w:rPr>
      </w:pPr>
    </w:p>
    <w:p w:rsidR="00F7543B" w:rsidRPr="0076120B" w:rsidRDefault="00F7543B" w:rsidP="002C1EE5">
      <w:pPr>
        <w:pStyle w:val="NoSpacing"/>
        <w:rPr>
          <w:rFonts w:asciiTheme="minorHAnsi" w:hAnsiTheme="minorHAnsi" w:cs="Tahoma"/>
          <w:sz w:val="28"/>
        </w:rPr>
      </w:pPr>
      <w:r w:rsidRPr="0076120B">
        <w:rPr>
          <w:rFonts w:asciiTheme="minorHAnsi" w:hAnsiTheme="minorHAnsi" w:cs="Tahoma"/>
          <w:sz w:val="28"/>
        </w:rPr>
        <w:lastRenderedPageBreak/>
        <w:t>1. OPĆE INFORMACIJE O PROGRAMU CJELOŽIVOTNOG UČENJA - UVOD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5"/>
        <w:gridCol w:w="6297"/>
      </w:tblGrid>
      <w:tr w:rsidR="00F7543B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7543B" w:rsidRPr="0027787F" w:rsidRDefault="00F7543B" w:rsidP="00E7651A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Naziv programa cjeloživotnog učenja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F7543B" w:rsidRPr="00D616D1" w:rsidRDefault="00D616D1" w:rsidP="00D616D1">
            <w:pPr>
              <w:pStyle w:val="PlainText"/>
              <w:jc w:val="center"/>
              <w:rPr>
                <w:rFonts w:asciiTheme="minorHAnsi" w:hAnsiTheme="minorHAnsi" w:cs="Tahoma"/>
                <w:b/>
                <w:iCs/>
                <w:sz w:val="22"/>
                <w:szCs w:val="22"/>
                <w:lang w:val="hr-HR"/>
              </w:rPr>
            </w:pPr>
            <w:r w:rsidRPr="00D616D1">
              <w:rPr>
                <w:rFonts w:asciiTheme="minorHAnsi" w:hAnsiTheme="minorHAnsi" w:cs="Tahoma"/>
                <w:b/>
                <w:iCs/>
                <w:sz w:val="22"/>
                <w:szCs w:val="22"/>
                <w:lang w:val="hr-HR"/>
              </w:rPr>
              <w:t>ODRŽIVI TURIZAM ZA DJELATNIKE U TURISTIČKIM AGENCIJAMA (RADIONICA)</w:t>
            </w:r>
          </w:p>
        </w:tc>
      </w:tr>
      <w:tr w:rsidR="00F7543B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7543B" w:rsidRPr="0027787F" w:rsidRDefault="00F7543B" w:rsidP="00E7651A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Nositelj programa cjeloživotnog učenja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F7543B" w:rsidRPr="0027787F" w:rsidRDefault="00DC2D54" w:rsidP="00D127CD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sz w:val="24"/>
                <w:szCs w:val="24"/>
              </w:rPr>
              <w:t>Ekonomski fakultet u Splitu</w:t>
            </w:r>
          </w:p>
        </w:tc>
      </w:tr>
      <w:tr w:rsidR="00F7543B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7543B" w:rsidRPr="0027787F" w:rsidRDefault="00F7543B" w:rsidP="00E7651A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Izvođač/i programa cjeloživotnog učenja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6C7202" w:rsidRPr="0027787F" w:rsidRDefault="00583AF7" w:rsidP="00743EE2">
            <w:pPr>
              <w:pStyle w:val="ListParagraph"/>
              <w:numPr>
                <w:ilvl w:val="0"/>
                <w:numId w:val="27"/>
              </w:numPr>
              <w:spacing w:before="120" w:after="240" w:line="240" w:lineRule="auto"/>
              <w:rPr>
                <w:rFonts w:asciiTheme="minorHAnsi" w:hAnsiTheme="minorHAnsi" w:cs="Tahoma"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sz w:val="24"/>
                <w:szCs w:val="24"/>
              </w:rPr>
              <w:t xml:space="preserve">Doc.dr.sc. </w:t>
            </w:r>
            <w:r w:rsidR="00264FE1">
              <w:rPr>
                <w:rFonts w:asciiTheme="minorHAnsi" w:hAnsiTheme="minorHAnsi" w:cs="Tahoma"/>
                <w:sz w:val="24"/>
                <w:szCs w:val="24"/>
              </w:rPr>
              <w:t>Slađana Pavlinović Mršić</w:t>
            </w:r>
          </w:p>
          <w:p w:rsidR="00583AF7" w:rsidRPr="0027787F" w:rsidRDefault="00264FE1" w:rsidP="00583AF7">
            <w:pPr>
              <w:pStyle w:val="ListParagraph"/>
              <w:numPr>
                <w:ilvl w:val="0"/>
                <w:numId w:val="27"/>
              </w:numPr>
              <w:spacing w:before="120" w:after="240" w:line="240" w:lineRule="auto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 xml:space="preserve">Nastja Logar </w:t>
            </w:r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Svrha programa cjeloživotnog učenja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</w:tcPr>
          <w:p w:rsidR="006D2BF9" w:rsidRPr="00D616D1" w:rsidRDefault="00D616D1" w:rsidP="00D616D1">
            <w:pPr>
              <w:tabs>
                <w:tab w:val="left" w:pos="851"/>
              </w:tabs>
              <w:spacing w:after="0"/>
              <w:rPr>
                <w:rFonts w:asciiTheme="minorHAnsi" w:hAnsiTheme="minorHAnsi"/>
                <w:color w:val="000000" w:themeColor="text1"/>
                <w:shd w:val="clear" w:color="auto" w:fill="FFFFFF"/>
              </w:rPr>
            </w:pPr>
            <w:r w:rsidRPr="00141F9D">
              <w:rPr>
                <w:rFonts w:asciiTheme="minorHAnsi" w:hAnsiTheme="minorHAnsi"/>
              </w:rPr>
              <w:t xml:space="preserve">Zeleni turizam u Dalmaciji ima veliki potencijal zbog relativno netaknute prirodne i očuvanih narodnih običaja. </w:t>
            </w:r>
            <w:r w:rsidRPr="00141F9D">
              <w:rPr>
                <w:rFonts w:asciiTheme="minorHAnsi" w:hAnsiTheme="minorHAnsi"/>
                <w:b/>
                <w:bCs/>
              </w:rPr>
              <w:t xml:space="preserve">Kako pomoći očuvati baštinu i razviti eko-etno sadržaje preko cijele godine? </w:t>
            </w:r>
            <w:r w:rsidRPr="00E51572">
              <w:rPr>
                <w:rFonts w:asciiTheme="minorHAnsi" w:hAnsiTheme="minorHAnsi"/>
                <w:bCs/>
              </w:rPr>
              <w:t>Edukacija</w:t>
            </w:r>
            <w:r>
              <w:rPr>
                <w:rFonts w:asciiTheme="minorHAnsi" w:hAnsiTheme="minorHAnsi"/>
                <w:bCs/>
              </w:rPr>
              <w:t xml:space="preserve"> / radionica bi s</w:t>
            </w:r>
            <w:r w:rsidRPr="00E51572">
              <w:rPr>
                <w:rFonts w:asciiTheme="minorHAnsi" w:hAnsiTheme="minorHAnsi"/>
                <w:bCs/>
              </w:rPr>
              <w:t xml:space="preserve">e </w:t>
            </w:r>
            <w:r>
              <w:rPr>
                <w:rFonts w:asciiTheme="minorHAnsi" w:hAnsiTheme="minorHAnsi"/>
                <w:bCs/>
              </w:rPr>
              <w:t xml:space="preserve">u interakciji sa sudionicima </w:t>
            </w:r>
            <w:r w:rsidRPr="00E51572">
              <w:rPr>
                <w:rFonts w:asciiTheme="minorHAnsi" w:hAnsiTheme="minorHAnsi"/>
                <w:bCs/>
              </w:rPr>
              <w:t>bavi</w:t>
            </w:r>
            <w:r>
              <w:rPr>
                <w:rFonts w:asciiTheme="minorHAnsi" w:hAnsiTheme="minorHAnsi"/>
                <w:bCs/>
              </w:rPr>
              <w:t>la</w:t>
            </w:r>
            <w:r w:rsidRPr="00E51572">
              <w:rPr>
                <w:rFonts w:asciiTheme="minorHAnsi" w:hAnsiTheme="minorHAnsi"/>
                <w:bCs/>
              </w:rPr>
              <w:t xml:space="preserve"> pitanjima</w:t>
            </w:r>
            <w:r>
              <w:rPr>
                <w:rFonts w:asciiTheme="minorHAnsi" w:hAnsiTheme="minorHAnsi"/>
                <w:b/>
                <w:bCs/>
              </w:rPr>
              <w:t xml:space="preserve"> </w:t>
            </w:r>
            <w:r w:rsidRPr="00141F9D">
              <w:rPr>
                <w:rFonts w:asciiTheme="minorHAnsi" w:hAnsiTheme="minorHAnsi"/>
              </w:rPr>
              <w:t xml:space="preserve">Kako kreirati </w:t>
            </w:r>
            <w:r w:rsidRPr="00141F9D">
              <w:rPr>
                <w:rFonts w:asciiTheme="minorHAnsi" w:hAnsiTheme="minorHAnsi"/>
                <w:b/>
                <w:bCs/>
              </w:rPr>
              <w:t xml:space="preserve">inovativnu turističku ponudu u manje razvijenim lokacijama </w:t>
            </w:r>
            <w:r w:rsidRPr="00141F9D">
              <w:rPr>
                <w:rFonts w:asciiTheme="minorHAnsi" w:hAnsiTheme="minorHAnsi"/>
              </w:rPr>
              <w:t>Splitsko-dalmatinske župan</w:t>
            </w:r>
            <w:r>
              <w:rPr>
                <w:rFonts w:asciiTheme="minorHAnsi" w:hAnsiTheme="minorHAnsi"/>
              </w:rPr>
              <w:t>i</w:t>
            </w:r>
            <w:r w:rsidRPr="00141F9D">
              <w:rPr>
                <w:rFonts w:asciiTheme="minorHAnsi" w:hAnsiTheme="minorHAnsi"/>
              </w:rPr>
              <w:t>je u harmoniji s prirodom i lokalnom zajednicom?</w:t>
            </w:r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Ukupan broj ECTS bodova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6D2BF9" w:rsidRPr="0027787F" w:rsidRDefault="008B56B4" w:rsidP="006D2BF9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>N/A</w:t>
            </w:r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Trajanje programa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6D2BF9" w:rsidRPr="0027787F" w:rsidRDefault="00651768" w:rsidP="006D2BF9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 xml:space="preserve">3 sata </w:t>
            </w:r>
            <w:r w:rsidR="00677923">
              <w:rPr>
                <w:rFonts w:asciiTheme="minorHAnsi" w:hAnsiTheme="minorHAnsi" w:cs="Tahoma"/>
                <w:sz w:val="24"/>
                <w:szCs w:val="24"/>
              </w:rPr>
              <w:t xml:space="preserve"> </w:t>
            </w:r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Broj upisanih polaznika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6D2BF9" w:rsidRPr="0027787F" w:rsidRDefault="00A54CD8" w:rsidP="001E3F6B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>N/A</w:t>
            </w:r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Broj polaznika koji su završili  program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6D2BF9" w:rsidRPr="0027787F" w:rsidRDefault="00A54CD8" w:rsidP="006D2BF9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>N/A</w:t>
            </w:r>
          </w:p>
        </w:tc>
      </w:tr>
    </w:tbl>
    <w:p w:rsidR="004D6471" w:rsidRPr="001D1092" w:rsidRDefault="004D6471">
      <w:pPr>
        <w:spacing w:after="0" w:line="240" w:lineRule="auto"/>
        <w:rPr>
          <w:rFonts w:asciiTheme="minorHAnsi" w:eastAsia="Times New Roman" w:hAnsiTheme="minorHAnsi" w:cs="Tahoma"/>
          <w:b/>
          <w:bCs/>
          <w:color w:val="365F91"/>
        </w:rPr>
      </w:pPr>
      <w:r w:rsidRPr="001D1092">
        <w:rPr>
          <w:rFonts w:asciiTheme="minorHAnsi" w:hAnsiTheme="minorHAnsi" w:cs="Tahoma"/>
        </w:rPr>
        <w:br w:type="page"/>
      </w:r>
    </w:p>
    <w:p w:rsidR="00F7543B" w:rsidRPr="0076120B" w:rsidRDefault="00F7543B" w:rsidP="00B3640B">
      <w:pPr>
        <w:pStyle w:val="NoSpacing"/>
        <w:spacing w:after="480"/>
        <w:rPr>
          <w:rFonts w:asciiTheme="minorHAnsi" w:hAnsiTheme="minorHAnsi" w:cs="Tahoma"/>
          <w:sz w:val="28"/>
        </w:rPr>
      </w:pPr>
      <w:r w:rsidRPr="0076120B">
        <w:rPr>
          <w:rFonts w:asciiTheme="minorHAnsi" w:hAnsiTheme="minorHAnsi" w:cs="Tahoma"/>
          <w:sz w:val="28"/>
        </w:rPr>
        <w:lastRenderedPageBreak/>
        <w:t>2. OPIS PROVEDBE PROGRAMA CJELO</w:t>
      </w:r>
      <w:r w:rsidR="00B31835" w:rsidRPr="0076120B">
        <w:rPr>
          <w:rFonts w:asciiTheme="minorHAnsi" w:hAnsiTheme="minorHAnsi" w:cs="Tahoma"/>
          <w:sz w:val="28"/>
        </w:rPr>
        <w:t>ŽIVOTNOG UČENJA</w:t>
      </w:r>
    </w:p>
    <w:p w:rsidR="00F7543B" w:rsidRPr="00B2380C" w:rsidRDefault="00F7543B" w:rsidP="00B3640B">
      <w:pPr>
        <w:pStyle w:val="Subtitle"/>
        <w:numPr>
          <w:ilvl w:val="0"/>
          <w:numId w:val="0"/>
        </w:numPr>
        <w:ind w:left="624" w:hanging="624"/>
        <w:rPr>
          <w:rFonts w:asciiTheme="minorHAnsi" w:hAnsiTheme="minorHAnsi" w:cs="Tahoma"/>
          <w:sz w:val="28"/>
          <w:szCs w:val="28"/>
        </w:rPr>
      </w:pPr>
      <w:r w:rsidRPr="00B2380C">
        <w:rPr>
          <w:rFonts w:asciiTheme="minorHAnsi" w:hAnsiTheme="minorHAnsi" w:cs="Tahoma"/>
          <w:sz w:val="28"/>
          <w:szCs w:val="28"/>
        </w:rPr>
        <w:t>2.1. Provedba programa</w:t>
      </w:r>
    </w:p>
    <w:p w:rsidR="00F7543B" w:rsidRPr="00F863BF" w:rsidRDefault="00F863BF" w:rsidP="00A23151">
      <w:pPr>
        <w:spacing w:before="40" w:after="40" w:line="240" w:lineRule="auto"/>
        <w:jc w:val="both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>Program je proveden u skladu s</w:t>
      </w:r>
      <w:r w:rsidR="00BF6FA0" w:rsidRPr="00F863BF">
        <w:rPr>
          <w:rFonts w:asciiTheme="minorHAnsi" w:hAnsiTheme="minorHAnsi" w:cs="Tahoma"/>
          <w:sz w:val="24"/>
          <w:szCs w:val="24"/>
        </w:rPr>
        <w:t xml:space="preserve"> </w:t>
      </w:r>
      <w:r w:rsidR="00143818">
        <w:rPr>
          <w:rFonts w:asciiTheme="minorHAnsi" w:hAnsiTheme="minorHAnsi" w:cs="Tahoma"/>
          <w:sz w:val="24"/>
          <w:szCs w:val="24"/>
        </w:rPr>
        <w:t xml:space="preserve">prihvaćenom </w:t>
      </w:r>
      <w:r>
        <w:rPr>
          <w:rFonts w:asciiTheme="minorHAnsi" w:hAnsiTheme="minorHAnsi" w:cs="Tahoma"/>
          <w:sz w:val="24"/>
          <w:szCs w:val="24"/>
        </w:rPr>
        <w:t>Ponudom</w:t>
      </w:r>
      <w:r w:rsidR="00E74E66" w:rsidRPr="00F863BF">
        <w:rPr>
          <w:rFonts w:asciiTheme="minorHAnsi" w:hAnsiTheme="minorHAnsi" w:cs="Tahoma"/>
          <w:sz w:val="24"/>
          <w:szCs w:val="24"/>
        </w:rPr>
        <w:t xml:space="preserve"> i Ug</w:t>
      </w:r>
      <w:r>
        <w:rPr>
          <w:rFonts w:asciiTheme="minorHAnsi" w:hAnsiTheme="minorHAnsi" w:cs="Tahoma"/>
          <w:sz w:val="24"/>
          <w:szCs w:val="24"/>
        </w:rPr>
        <w:t>ovorom</w:t>
      </w:r>
      <w:r w:rsidR="006D2BF9" w:rsidRPr="00F863BF">
        <w:rPr>
          <w:rFonts w:asciiTheme="minorHAnsi" w:hAnsiTheme="minorHAnsi" w:cs="Tahoma"/>
          <w:sz w:val="24"/>
          <w:szCs w:val="24"/>
        </w:rPr>
        <w:t xml:space="preserve"> o suradnji sa Turističkom zajednicom</w:t>
      </w:r>
      <w:r w:rsidR="00E74E66" w:rsidRPr="00F863BF">
        <w:rPr>
          <w:rFonts w:asciiTheme="minorHAnsi" w:hAnsiTheme="minorHAnsi" w:cs="Tahoma"/>
          <w:sz w:val="24"/>
          <w:szCs w:val="24"/>
        </w:rPr>
        <w:t xml:space="preserve"> </w:t>
      </w:r>
      <w:r w:rsidR="00651768">
        <w:rPr>
          <w:rFonts w:asciiTheme="minorHAnsi" w:hAnsiTheme="minorHAnsi" w:cs="Tahoma"/>
          <w:sz w:val="24"/>
          <w:szCs w:val="24"/>
        </w:rPr>
        <w:t>Splitsko-dalmatinske županije</w:t>
      </w:r>
      <w:r>
        <w:rPr>
          <w:rFonts w:asciiTheme="minorHAnsi" w:hAnsiTheme="minorHAnsi" w:cs="Tahoma"/>
          <w:sz w:val="24"/>
          <w:szCs w:val="24"/>
        </w:rPr>
        <w:t xml:space="preserve">. </w:t>
      </w:r>
    </w:p>
    <w:p w:rsidR="00F7543B" w:rsidRPr="00B2380C" w:rsidRDefault="00F7543B" w:rsidP="00C56CE8">
      <w:pPr>
        <w:pStyle w:val="Subtitle"/>
        <w:numPr>
          <w:ilvl w:val="0"/>
          <w:numId w:val="0"/>
        </w:numPr>
        <w:rPr>
          <w:rFonts w:asciiTheme="minorHAnsi" w:hAnsiTheme="minorHAnsi" w:cs="Tahoma"/>
          <w:sz w:val="28"/>
          <w:szCs w:val="28"/>
        </w:rPr>
      </w:pPr>
      <w:r w:rsidRPr="00B2380C">
        <w:rPr>
          <w:rFonts w:asciiTheme="minorHAnsi" w:hAnsiTheme="minorHAnsi" w:cs="Tahoma"/>
          <w:sz w:val="28"/>
          <w:szCs w:val="28"/>
        </w:rPr>
        <w:t xml:space="preserve">2.2. Stručna ocjena uspješnosti provedbe programa </w:t>
      </w:r>
    </w:p>
    <w:p w:rsidR="00F7543B" w:rsidRPr="00F863BF" w:rsidRDefault="00B26104" w:rsidP="00A23151">
      <w:pPr>
        <w:spacing w:after="0" w:line="240" w:lineRule="auto"/>
        <w:jc w:val="both"/>
        <w:rPr>
          <w:rFonts w:asciiTheme="minorHAnsi" w:hAnsiTheme="minorHAnsi" w:cs="Tahoma"/>
          <w:sz w:val="24"/>
          <w:szCs w:val="24"/>
        </w:rPr>
      </w:pPr>
      <w:r w:rsidRPr="00F863BF">
        <w:rPr>
          <w:rFonts w:asciiTheme="minorHAnsi" w:hAnsiTheme="minorHAnsi" w:cs="Tahoma"/>
          <w:sz w:val="24"/>
          <w:szCs w:val="24"/>
        </w:rPr>
        <w:t xml:space="preserve">Sukladno analiziranim anketama ispunjenim od strane polaznika </w:t>
      </w:r>
      <w:r w:rsidR="00B7723C" w:rsidRPr="00F863BF">
        <w:rPr>
          <w:rFonts w:asciiTheme="minorHAnsi" w:hAnsiTheme="minorHAnsi" w:cs="Tahoma"/>
          <w:sz w:val="24"/>
          <w:szCs w:val="24"/>
        </w:rPr>
        <w:t xml:space="preserve">program </w:t>
      </w:r>
      <w:r w:rsidR="0023366E">
        <w:rPr>
          <w:rFonts w:asciiTheme="minorHAnsi" w:hAnsiTheme="minorHAnsi" w:cs="Tahoma"/>
          <w:sz w:val="24"/>
          <w:szCs w:val="24"/>
        </w:rPr>
        <w:t xml:space="preserve">je </w:t>
      </w:r>
      <w:r w:rsidR="00B7723C" w:rsidRPr="00F863BF">
        <w:rPr>
          <w:rFonts w:asciiTheme="minorHAnsi" w:hAnsiTheme="minorHAnsi" w:cs="Tahoma"/>
          <w:sz w:val="24"/>
          <w:szCs w:val="24"/>
        </w:rPr>
        <w:t>uspješno proveden</w:t>
      </w:r>
      <w:r w:rsidR="00193E13" w:rsidRPr="00F863BF">
        <w:rPr>
          <w:rFonts w:asciiTheme="minorHAnsi" w:hAnsiTheme="minorHAnsi" w:cs="Tahoma"/>
          <w:sz w:val="24"/>
          <w:szCs w:val="24"/>
        </w:rPr>
        <w:t xml:space="preserve">. </w:t>
      </w:r>
    </w:p>
    <w:p w:rsidR="00F7543B" w:rsidRPr="00B2380C" w:rsidRDefault="00F7543B" w:rsidP="0030620E">
      <w:pPr>
        <w:pStyle w:val="Subtitle"/>
        <w:numPr>
          <w:ilvl w:val="0"/>
          <w:numId w:val="0"/>
        </w:numPr>
        <w:ind w:left="624" w:hanging="624"/>
        <w:rPr>
          <w:rFonts w:asciiTheme="minorHAnsi" w:hAnsiTheme="minorHAnsi" w:cs="Tahoma"/>
          <w:sz w:val="28"/>
          <w:szCs w:val="28"/>
        </w:rPr>
      </w:pPr>
      <w:r w:rsidRPr="00B2380C">
        <w:rPr>
          <w:rFonts w:asciiTheme="minorHAnsi" w:hAnsiTheme="minorHAnsi" w:cs="Tahoma"/>
          <w:sz w:val="28"/>
          <w:szCs w:val="28"/>
        </w:rPr>
        <w:t xml:space="preserve">2.3. </w:t>
      </w:r>
      <w:r w:rsidR="009D08D8" w:rsidRPr="00B2380C">
        <w:rPr>
          <w:rFonts w:asciiTheme="minorHAnsi" w:hAnsiTheme="minorHAnsi" w:cs="Tahoma"/>
          <w:sz w:val="28"/>
          <w:szCs w:val="28"/>
        </w:rPr>
        <w:t>Broj i profil polaznika</w:t>
      </w:r>
    </w:p>
    <w:p w:rsidR="000D61AA" w:rsidRPr="008A767D" w:rsidRDefault="000D61AA">
      <w:pPr>
        <w:spacing w:after="0" w:line="240" w:lineRule="auto"/>
        <w:rPr>
          <w:rFonts w:asciiTheme="minorHAnsi" w:hAnsiTheme="minorHAnsi" w:cs="Tahoma"/>
        </w:rPr>
      </w:pPr>
    </w:p>
    <w:p w:rsidR="00D85C2F" w:rsidRDefault="00D85C2F" w:rsidP="00D85C2F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  <w:r w:rsidRPr="0005230D">
        <w:rPr>
          <w:rFonts w:asciiTheme="minorHAnsi" w:hAnsiTheme="minorHAnsi" w:cs="Tahoma"/>
          <w:b/>
          <w:sz w:val="24"/>
          <w:szCs w:val="24"/>
        </w:rPr>
        <w:t>N/A</w:t>
      </w:r>
    </w:p>
    <w:p w:rsidR="00D85C2F" w:rsidRDefault="00D85C2F" w:rsidP="00BB7C8F">
      <w:pPr>
        <w:pStyle w:val="Subtitle"/>
        <w:numPr>
          <w:ilvl w:val="0"/>
          <w:numId w:val="0"/>
        </w:numPr>
        <w:ind w:left="624" w:hanging="624"/>
        <w:rPr>
          <w:rFonts w:asciiTheme="minorHAnsi" w:hAnsiTheme="minorHAnsi" w:cs="Tahoma"/>
          <w:sz w:val="28"/>
          <w:szCs w:val="28"/>
        </w:rPr>
      </w:pPr>
    </w:p>
    <w:p w:rsidR="00BB7C8F" w:rsidRPr="00B2380C" w:rsidRDefault="00BB7C8F" w:rsidP="00BB7C8F">
      <w:pPr>
        <w:pStyle w:val="Subtitle"/>
        <w:numPr>
          <w:ilvl w:val="0"/>
          <w:numId w:val="0"/>
        </w:numPr>
        <w:ind w:left="624" w:hanging="624"/>
        <w:rPr>
          <w:rFonts w:asciiTheme="minorHAnsi" w:hAnsiTheme="minorHAnsi" w:cs="Tahoma"/>
          <w:sz w:val="28"/>
          <w:szCs w:val="28"/>
        </w:rPr>
      </w:pPr>
      <w:bookmarkStart w:id="0" w:name="_GoBack"/>
      <w:bookmarkEnd w:id="0"/>
      <w:r>
        <w:rPr>
          <w:rFonts w:asciiTheme="minorHAnsi" w:hAnsiTheme="minorHAnsi" w:cs="Tahoma"/>
          <w:sz w:val="28"/>
          <w:szCs w:val="28"/>
        </w:rPr>
        <w:t>2.4</w:t>
      </w:r>
      <w:r w:rsidRPr="00B2380C">
        <w:rPr>
          <w:rFonts w:asciiTheme="minorHAnsi" w:hAnsiTheme="minorHAnsi" w:cs="Tahoma"/>
          <w:sz w:val="28"/>
          <w:szCs w:val="28"/>
        </w:rPr>
        <w:t xml:space="preserve">. </w:t>
      </w:r>
      <w:r>
        <w:rPr>
          <w:rFonts w:asciiTheme="minorHAnsi" w:hAnsiTheme="minorHAnsi" w:cs="Tahoma"/>
          <w:sz w:val="28"/>
          <w:szCs w:val="28"/>
        </w:rPr>
        <w:t xml:space="preserve">Rezultati provjere i način provjere predviđenih ishoda učenja </w:t>
      </w:r>
    </w:p>
    <w:p w:rsidR="00A17A6F" w:rsidRDefault="00F66753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  <w:r w:rsidRPr="0005230D">
        <w:rPr>
          <w:rFonts w:asciiTheme="minorHAnsi" w:hAnsiTheme="minorHAnsi" w:cs="Tahoma"/>
          <w:b/>
          <w:sz w:val="24"/>
          <w:szCs w:val="24"/>
        </w:rPr>
        <w:t>N/A</w:t>
      </w: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Pr="00F66753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880FFD" w:rsidRDefault="00880FFD">
      <w:pPr>
        <w:spacing w:after="0" w:line="240" w:lineRule="auto"/>
        <w:rPr>
          <w:rFonts w:asciiTheme="minorHAnsi" w:eastAsia="Times New Roman" w:hAnsiTheme="minorHAnsi" w:cs="Tahoma"/>
          <w:b/>
          <w:bCs/>
          <w:color w:val="365F91"/>
          <w:sz w:val="28"/>
          <w:szCs w:val="28"/>
        </w:rPr>
      </w:pPr>
      <w:r>
        <w:rPr>
          <w:rFonts w:asciiTheme="minorHAnsi" w:hAnsiTheme="minorHAnsi" w:cs="Tahoma"/>
          <w:sz w:val="28"/>
        </w:rPr>
        <w:br w:type="page"/>
      </w:r>
    </w:p>
    <w:p w:rsidR="00F7543B" w:rsidRPr="00AA0079" w:rsidRDefault="00F7543B" w:rsidP="00320954">
      <w:pPr>
        <w:pStyle w:val="NoSpacing"/>
        <w:spacing w:after="480"/>
        <w:rPr>
          <w:rFonts w:asciiTheme="minorHAnsi" w:hAnsiTheme="minorHAnsi" w:cs="Tahoma"/>
          <w:sz w:val="28"/>
        </w:rPr>
      </w:pPr>
      <w:r w:rsidRPr="00AA0079">
        <w:rPr>
          <w:rFonts w:asciiTheme="minorHAnsi" w:hAnsiTheme="minorHAnsi" w:cs="Tahoma"/>
          <w:sz w:val="28"/>
        </w:rPr>
        <w:lastRenderedPageBreak/>
        <w:t>3. FINANCIJSKA ANALIZA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3"/>
        <w:gridCol w:w="708"/>
        <w:gridCol w:w="1527"/>
      </w:tblGrid>
      <w:tr w:rsidR="00F7543B" w:rsidRPr="00564285" w:rsidTr="008E7D4D">
        <w:trPr>
          <w:trHeight w:val="288"/>
        </w:trPr>
        <w:tc>
          <w:tcPr>
            <w:tcW w:w="5000" w:type="pct"/>
            <w:gridSpan w:val="3"/>
            <w:shd w:val="clear" w:color="000000" w:fill="00B0F0"/>
            <w:noWrap/>
            <w:vAlign w:val="bottom"/>
          </w:tcPr>
          <w:p w:rsidR="00F7543B" w:rsidRPr="00564285" w:rsidRDefault="00F7543B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PLANIRANI PRIHODI I RASHODI PRO</w:t>
            </w:r>
            <w:r w:rsidR="00443D6F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GRAMA CJELOŽIVOTNOG OBRAZOVANJA</w:t>
            </w:r>
          </w:p>
        </w:tc>
      </w:tr>
      <w:tr w:rsidR="00F7543B" w:rsidRPr="00564285" w:rsidTr="008E7D4D">
        <w:trPr>
          <w:trHeight w:val="288"/>
        </w:trPr>
        <w:tc>
          <w:tcPr>
            <w:tcW w:w="5000" w:type="pct"/>
            <w:gridSpan w:val="3"/>
            <w:shd w:val="clear" w:color="000000" w:fill="CCFFFF"/>
            <w:noWrap/>
            <w:vAlign w:val="bottom"/>
          </w:tcPr>
          <w:p w:rsidR="00F7543B" w:rsidRPr="00564285" w:rsidRDefault="00F7543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 xml:space="preserve">PRIHODI  </w:t>
            </w:r>
          </w:p>
        </w:tc>
      </w:tr>
      <w:tr w:rsidR="00F7543B" w:rsidRPr="00564285" w:rsidTr="004F5E5B">
        <w:trPr>
          <w:trHeight w:val="288"/>
        </w:trPr>
        <w:tc>
          <w:tcPr>
            <w:tcW w:w="3797" w:type="pct"/>
            <w:noWrap/>
            <w:vAlign w:val="bottom"/>
          </w:tcPr>
          <w:p w:rsidR="00F7543B" w:rsidRPr="00564285" w:rsidRDefault="004F5E5B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Ukupno prihodi</w:t>
            </w:r>
          </w:p>
        </w:tc>
        <w:tc>
          <w:tcPr>
            <w:tcW w:w="1203" w:type="pct"/>
            <w:gridSpan w:val="2"/>
            <w:noWrap/>
            <w:vAlign w:val="bottom"/>
          </w:tcPr>
          <w:p w:rsidR="00F7543B" w:rsidRPr="00D616D1" w:rsidRDefault="00D616D1" w:rsidP="000A54A1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D616D1">
              <w:rPr>
                <w:rFonts w:asciiTheme="minorHAnsi" w:hAnsiTheme="minorHAnsi"/>
              </w:rPr>
              <w:t xml:space="preserve">8.246,00 HRK </w:t>
            </w:r>
          </w:p>
        </w:tc>
      </w:tr>
      <w:tr w:rsidR="00F7543B" w:rsidRPr="00564285" w:rsidTr="008E7D4D">
        <w:trPr>
          <w:trHeight w:val="288"/>
        </w:trPr>
        <w:tc>
          <w:tcPr>
            <w:tcW w:w="5000" w:type="pct"/>
            <w:gridSpan w:val="3"/>
            <w:shd w:val="clear" w:color="000000" w:fill="CCFFFF"/>
            <w:noWrap/>
            <w:vAlign w:val="bottom"/>
          </w:tcPr>
          <w:p w:rsidR="004F5E5B" w:rsidRPr="00564285" w:rsidRDefault="004F5E5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</w:p>
          <w:p w:rsidR="00F7543B" w:rsidRPr="00564285" w:rsidRDefault="00F7543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RASHODI</w:t>
            </w:r>
            <w:r w:rsidR="000C0E4E"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 xml:space="preserve"> (HRK)</w:t>
            </w:r>
          </w:p>
        </w:tc>
      </w:tr>
      <w:tr w:rsidR="00F7543B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F7543B" w:rsidRPr="00564285" w:rsidRDefault="000C0E4E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color w:val="000000"/>
                <w:lang w:eastAsia="hr-HR"/>
              </w:rPr>
              <w:t xml:space="preserve">Troškovi nastave </w:t>
            </w:r>
          </w:p>
        </w:tc>
        <w:tc>
          <w:tcPr>
            <w:tcW w:w="822" w:type="pct"/>
            <w:noWrap/>
            <w:vAlign w:val="bottom"/>
          </w:tcPr>
          <w:p w:rsidR="00F7543B" w:rsidRPr="00D616D1" w:rsidRDefault="00D616D1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D616D1">
              <w:rPr>
                <w:rFonts w:asciiTheme="minorHAnsi" w:hAnsiTheme="minorHAnsi"/>
              </w:rPr>
              <w:t>4.430,00 HRK</w:t>
            </w:r>
          </w:p>
        </w:tc>
      </w:tr>
      <w:tr w:rsidR="00491C91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491C91" w:rsidRPr="00564285" w:rsidRDefault="00491C91" w:rsidP="00A60786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>
              <w:rPr>
                <w:rFonts w:asciiTheme="minorHAnsi" w:hAnsiTheme="minorHAnsi" w:cs="Tahoma"/>
                <w:color w:val="000000"/>
                <w:lang w:eastAsia="hr-HR"/>
              </w:rPr>
              <w:t xml:space="preserve">Troškovi </w:t>
            </w:r>
            <w:r w:rsidR="00A60786">
              <w:rPr>
                <w:rFonts w:asciiTheme="minorHAnsi" w:hAnsiTheme="minorHAnsi" w:cs="Tahoma"/>
                <w:color w:val="000000"/>
                <w:lang w:eastAsia="hr-HR"/>
              </w:rPr>
              <w:t>putovanja i dnevnica</w:t>
            </w:r>
            <w:r>
              <w:rPr>
                <w:rFonts w:asciiTheme="minorHAnsi" w:hAnsiTheme="minorHAnsi" w:cs="Tahoma"/>
                <w:color w:val="000000"/>
                <w:lang w:eastAsia="hr-HR"/>
              </w:rPr>
              <w:t xml:space="preserve"> </w:t>
            </w:r>
          </w:p>
        </w:tc>
        <w:tc>
          <w:tcPr>
            <w:tcW w:w="822" w:type="pct"/>
            <w:noWrap/>
            <w:vAlign w:val="bottom"/>
          </w:tcPr>
          <w:p w:rsidR="00491C91" w:rsidRPr="00D616D1" w:rsidRDefault="00D616D1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D616D1">
              <w:rPr>
                <w:rFonts w:asciiTheme="minorHAnsi" w:hAnsiTheme="minorHAnsi"/>
              </w:rPr>
              <w:t>333,00 HRK</w:t>
            </w:r>
          </w:p>
        </w:tc>
      </w:tr>
      <w:tr w:rsidR="000C0E4E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0C0E4E" w:rsidRPr="00564285" w:rsidRDefault="000C0E4E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color w:val="000000"/>
                <w:lang w:eastAsia="hr-HR"/>
              </w:rPr>
              <w:t xml:space="preserve">Isplata Sveučilištu u Splitu </w:t>
            </w:r>
          </w:p>
        </w:tc>
        <w:tc>
          <w:tcPr>
            <w:tcW w:w="822" w:type="pct"/>
            <w:noWrap/>
            <w:vAlign w:val="bottom"/>
          </w:tcPr>
          <w:p w:rsidR="000C0E4E" w:rsidRPr="00D616D1" w:rsidRDefault="00D616D1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D616D1">
              <w:rPr>
                <w:rFonts w:asciiTheme="minorHAnsi" w:hAnsiTheme="minorHAnsi"/>
              </w:rPr>
              <w:t>247,38 HRK</w:t>
            </w:r>
          </w:p>
        </w:tc>
      </w:tr>
      <w:tr w:rsidR="000C0E4E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0C0E4E" w:rsidRPr="00564285" w:rsidRDefault="00491C91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>
              <w:rPr>
                <w:rFonts w:asciiTheme="minorHAnsi" w:hAnsiTheme="minorHAnsi" w:cs="Tahoma"/>
                <w:color w:val="000000"/>
                <w:lang w:eastAsia="hr-HR"/>
              </w:rPr>
              <w:t>Administrativni troškovi</w:t>
            </w:r>
            <w:r w:rsidR="000C0E4E" w:rsidRPr="00564285">
              <w:rPr>
                <w:rFonts w:asciiTheme="minorHAnsi" w:hAnsiTheme="minorHAnsi" w:cs="Tahoma"/>
                <w:color w:val="000000"/>
                <w:lang w:eastAsia="hr-HR"/>
              </w:rPr>
              <w:t xml:space="preserve"> </w:t>
            </w:r>
          </w:p>
        </w:tc>
        <w:tc>
          <w:tcPr>
            <w:tcW w:w="822" w:type="pct"/>
            <w:noWrap/>
            <w:vAlign w:val="bottom"/>
          </w:tcPr>
          <w:p w:rsidR="000C0E4E" w:rsidRPr="00D616D1" w:rsidRDefault="00D616D1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D616D1">
              <w:rPr>
                <w:rFonts w:asciiTheme="minorHAnsi" w:hAnsiTheme="minorHAnsi"/>
              </w:rPr>
              <w:t>1.236,90 HRK</w:t>
            </w:r>
          </w:p>
        </w:tc>
      </w:tr>
      <w:tr w:rsidR="00F7543B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F7543B" w:rsidRPr="00564285" w:rsidRDefault="000C0E4E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color w:val="000000"/>
                <w:lang w:eastAsia="hr-HR"/>
              </w:rPr>
              <w:t xml:space="preserve">Rezerve </w:t>
            </w:r>
          </w:p>
        </w:tc>
        <w:tc>
          <w:tcPr>
            <w:tcW w:w="822" w:type="pct"/>
            <w:noWrap/>
            <w:vAlign w:val="bottom"/>
          </w:tcPr>
          <w:p w:rsidR="00F7543B" w:rsidRPr="00D616D1" w:rsidRDefault="00D616D1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D616D1">
              <w:rPr>
                <w:rFonts w:asciiTheme="minorHAnsi" w:hAnsiTheme="minorHAnsi"/>
              </w:rPr>
              <w:t>412,30 HRK</w:t>
            </w:r>
          </w:p>
        </w:tc>
      </w:tr>
      <w:tr w:rsidR="00F7543B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F7543B" w:rsidRPr="00564285" w:rsidRDefault="00F7543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Ukupno rashodi</w:t>
            </w:r>
          </w:p>
        </w:tc>
        <w:tc>
          <w:tcPr>
            <w:tcW w:w="822" w:type="pct"/>
            <w:noWrap/>
            <w:vAlign w:val="bottom"/>
          </w:tcPr>
          <w:p w:rsidR="00F7543B" w:rsidRPr="00D616D1" w:rsidRDefault="00D616D1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bCs/>
                <w:color w:val="000000"/>
                <w:lang w:eastAsia="hr-HR"/>
              </w:rPr>
            </w:pPr>
            <w:r w:rsidRPr="00D616D1">
              <w:rPr>
                <w:rFonts w:asciiTheme="minorHAnsi" w:hAnsiTheme="minorHAnsi"/>
              </w:rPr>
              <w:t>6.659,58 HRK</w:t>
            </w:r>
          </w:p>
        </w:tc>
      </w:tr>
      <w:tr w:rsidR="00F7543B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F7543B" w:rsidRPr="00564285" w:rsidRDefault="00F7543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Višak/manjak prihoda</w:t>
            </w:r>
          </w:p>
        </w:tc>
        <w:tc>
          <w:tcPr>
            <w:tcW w:w="822" w:type="pct"/>
            <w:noWrap/>
            <w:vAlign w:val="bottom"/>
          </w:tcPr>
          <w:p w:rsidR="00F7543B" w:rsidRPr="00D616D1" w:rsidRDefault="00D616D1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bCs/>
                <w:color w:val="000000"/>
                <w:lang w:eastAsia="hr-HR"/>
              </w:rPr>
            </w:pPr>
            <w:r w:rsidRPr="00D616D1">
              <w:rPr>
                <w:rFonts w:asciiTheme="minorHAnsi" w:hAnsiTheme="minorHAnsi"/>
              </w:rPr>
              <w:t>1.586,42 HRK</w:t>
            </w:r>
          </w:p>
        </w:tc>
      </w:tr>
    </w:tbl>
    <w:p w:rsidR="00F7543B" w:rsidRPr="001D1092" w:rsidRDefault="00F7543B" w:rsidP="00320954">
      <w:pPr>
        <w:rPr>
          <w:rFonts w:asciiTheme="minorHAnsi" w:hAnsiTheme="minorHAnsi" w:cs="Tahoma"/>
          <w:lang w:eastAsia="hr-HR"/>
        </w:rPr>
      </w:pPr>
    </w:p>
    <w:p w:rsidR="00505644" w:rsidRDefault="00505644">
      <w:pPr>
        <w:spacing w:after="0" w:line="240" w:lineRule="auto"/>
        <w:rPr>
          <w:rFonts w:asciiTheme="minorHAnsi" w:eastAsia="Times New Roman" w:hAnsiTheme="minorHAnsi" w:cs="Tahoma"/>
          <w:b/>
          <w:bCs/>
          <w:color w:val="365F91"/>
          <w:sz w:val="28"/>
          <w:szCs w:val="28"/>
        </w:rPr>
      </w:pPr>
      <w:r>
        <w:rPr>
          <w:rFonts w:asciiTheme="minorHAnsi" w:hAnsiTheme="minorHAnsi" w:cs="Tahoma"/>
          <w:sz w:val="28"/>
        </w:rPr>
        <w:br w:type="page"/>
      </w:r>
    </w:p>
    <w:p w:rsidR="00F7543B" w:rsidRPr="00292C41" w:rsidRDefault="00F7543B" w:rsidP="00320954">
      <w:pPr>
        <w:pStyle w:val="NoSpacing"/>
        <w:spacing w:after="480"/>
        <w:rPr>
          <w:rFonts w:asciiTheme="minorHAnsi" w:hAnsiTheme="minorHAnsi" w:cs="Tahoma"/>
          <w:sz w:val="28"/>
        </w:rPr>
      </w:pPr>
      <w:r w:rsidRPr="00292C41">
        <w:rPr>
          <w:rFonts w:asciiTheme="minorHAnsi" w:hAnsiTheme="minorHAnsi" w:cs="Tahoma"/>
          <w:sz w:val="28"/>
        </w:rPr>
        <w:lastRenderedPageBreak/>
        <w:t>4. NAČIN PROVOĐENJA KVALITETE I USPJEŠNOSTI IZVEDBE PROGRAMA</w:t>
      </w:r>
    </w:p>
    <w:p w:rsidR="00F7543B" w:rsidRPr="001D1092" w:rsidRDefault="00F7543B" w:rsidP="00A23151">
      <w:pPr>
        <w:spacing w:after="0" w:line="240" w:lineRule="auto"/>
        <w:jc w:val="both"/>
        <w:rPr>
          <w:rFonts w:asciiTheme="minorHAnsi" w:hAnsiTheme="minorHAnsi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5"/>
        <w:gridCol w:w="5523"/>
      </w:tblGrid>
      <w:tr w:rsidR="00F7543B" w:rsidRPr="001D1092" w:rsidTr="004658DE">
        <w:trPr>
          <w:trHeight w:val="316"/>
        </w:trPr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Vrjednovanje rada nastavnika i suradnika</w:t>
            </w:r>
          </w:p>
        </w:tc>
        <w:tc>
          <w:tcPr>
            <w:tcW w:w="5523" w:type="dxa"/>
          </w:tcPr>
          <w:p w:rsidR="00F7543B" w:rsidRPr="00F02774" w:rsidRDefault="00102B46" w:rsidP="00F02774">
            <w:pPr>
              <w:rPr>
                <w:rFonts w:cs="Arial"/>
              </w:rPr>
            </w:pPr>
            <w:r w:rsidRPr="001D1092">
              <w:rPr>
                <w:rFonts w:asciiTheme="minorHAnsi" w:hAnsiTheme="minorHAnsi" w:cs="Tahoma"/>
              </w:rPr>
              <w:t>Analiza anketa</w:t>
            </w:r>
            <w:r w:rsidR="001F70E4">
              <w:rPr>
                <w:rFonts w:asciiTheme="minorHAnsi" w:hAnsiTheme="minorHAnsi" w:cs="Tahoma"/>
              </w:rPr>
              <w:t>*</w:t>
            </w:r>
            <w:r w:rsidRPr="001D1092">
              <w:rPr>
                <w:rFonts w:asciiTheme="minorHAnsi" w:hAnsiTheme="minorHAnsi" w:cs="Tahoma"/>
              </w:rPr>
              <w:t xml:space="preserve"> ispunjenih od strane polaznika</w:t>
            </w:r>
            <w:r w:rsidR="00F02774">
              <w:rPr>
                <w:rFonts w:asciiTheme="minorHAnsi" w:hAnsiTheme="minorHAnsi" w:cs="Tahoma"/>
              </w:rPr>
              <w:t xml:space="preserve">. </w:t>
            </w:r>
            <w:r w:rsidR="00F02774">
              <w:rPr>
                <w:rFonts w:cs="Tahoma"/>
              </w:rPr>
              <w:t>Rezultati vrednovanja kvalitete nastavnog rada od strane polaznika se analiziraju i na sjednici Odbora za unaprjeđenje kvalitete, a utvrđuju se na sjednici Fakultetskog vijeća Ekonomskog fakulteta Sveučilišta u Splitu.</w:t>
            </w:r>
            <w:r w:rsidRPr="001D1092">
              <w:rPr>
                <w:rFonts w:asciiTheme="minorHAnsi" w:hAnsiTheme="minorHAnsi" w:cs="Tahoma"/>
              </w:rPr>
              <w:t xml:space="preserve"> 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Praćenje ocjenjivanja i usklađenosti ocjenjivanja s očekivanim ishodima učenja</w:t>
            </w:r>
          </w:p>
        </w:tc>
        <w:tc>
          <w:tcPr>
            <w:tcW w:w="5523" w:type="dxa"/>
          </w:tcPr>
          <w:p w:rsidR="00F7543B" w:rsidRPr="001D1092" w:rsidRDefault="00986805" w:rsidP="001F70E4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Vrjednovanje dostupnosti resursa (prostornih, ljudskih, informacijskih) za proces učenja i poučavanja</w:t>
            </w:r>
          </w:p>
        </w:tc>
        <w:tc>
          <w:tcPr>
            <w:tcW w:w="5523" w:type="dxa"/>
          </w:tcPr>
          <w:p w:rsidR="00F7543B" w:rsidRPr="001D1092" w:rsidRDefault="00986805" w:rsidP="001F70E4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Dostupnost i vrjednovanje podrške polaznicima (mentorstvo, tutorstvo, savjetovanje)</w:t>
            </w:r>
          </w:p>
        </w:tc>
        <w:tc>
          <w:tcPr>
            <w:tcW w:w="5523" w:type="dxa"/>
          </w:tcPr>
          <w:p w:rsidR="00F7543B" w:rsidRPr="001D1092" w:rsidRDefault="00986805" w:rsidP="0005763F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Praćenje prolaznosti polaznika po predmetima i na programu u cjelini</w:t>
            </w:r>
          </w:p>
        </w:tc>
        <w:tc>
          <w:tcPr>
            <w:tcW w:w="5523" w:type="dxa"/>
          </w:tcPr>
          <w:p w:rsidR="00F7543B" w:rsidRPr="001D1092" w:rsidRDefault="00986805" w:rsidP="005303E8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Zadovoljstvo polaznika programom u cjelini</w:t>
            </w:r>
          </w:p>
        </w:tc>
        <w:tc>
          <w:tcPr>
            <w:tcW w:w="5523" w:type="dxa"/>
          </w:tcPr>
          <w:p w:rsidR="00F7543B" w:rsidRPr="001D1092" w:rsidRDefault="00BA37CA" w:rsidP="009F2612">
            <w:pPr>
              <w:spacing w:before="60" w:after="60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Analiza anketa</w:t>
            </w:r>
            <w:r>
              <w:rPr>
                <w:rFonts w:asciiTheme="minorHAnsi" w:hAnsiTheme="minorHAnsi" w:cs="Tahoma"/>
              </w:rPr>
              <w:t>*</w:t>
            </w:r>
            <w:r w:rsidRPr="001D1092">
              <w:rPr>
                <w:rFonts w:asciiTheme="minorHAnsi" w:hAnsiTheme="minorHAnsi" w:cs="Tahoma"/>
              </w:rPr>
              <w:t xml:space="preserve"> ispunjenih od strane polaznika</w:t>
            </w:r>
            <w:r w:rsidR="009F2612">
              <w:rPr>
                <w:rFonts w:asciiTheme="minorHAnsi" w:hAnsiTheme="minorHAnsi" w:cs="Tahoma"/>
              </w:rPr>
              <w:t xml:space="preserve">. </w:t>
            </w:r>
            <w:r w:rsidR="009F2612">
              <w:rPr>
                <w:rFonts w:cs="Tahoma"/>
              </w:rPr>
              <w:t>Rezultati vrednovanja  analiziraju se i na sjednici Odbora za unaprjeđenje kvalitete, a utvrđuju se na sjednici Fakultetskog vijeća Ekonomskog fakulteta Sveučilišta u Splitu.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Postupci za dobivanje povratnih  informacija od vanjskih dionika (poslodavci, tržište rada i ostale relevantne organizacije)</w:t>
            </w:r>
          </w:p>
        </w:tc>
        <w:tc>
          <w:tcPr>
            <w:tcW w:w="5523" w:type="dxa"/>
          </w:tcPr>
          <w:p w:rsidR="00F7543B" w:rsidRPr="001D1092" w:rsidRDefault="00102B46" w:rsidP="005303E8">
            <w:pPr>
              <w:spacing w:before="60" w:after="60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Suradnja</w:t>
            </w:r>
            <w:r w:rsidR="00B01540">
              <w:rPr>
                <w:rFonts w:asciiTheme="minorHAnsi" w:hAnsiTheme="minorHAnsi" w:cs="Tahoma"/>
              </w:rPr>
              <w:t xml:space="preserve"> / direktna komunikacija</w:t>
            </w:r>
            <w:r w:rsidRPr="001D1092">
              <w:rPr>
                <w:rFonts w:asciiTheme="minorHAnsi" w:hAnsiTheme="minorHAnsi" w:cs="Tahoma"/>
              </w:rPr>
              <w:t xml:space="preserve"> s </w:t>
            </w:r>
            <w:r w:rsidR="000236C7" w:rsidRPr="001D1092">
              <w:rPr>
                <w:rFonts w:asciiTheme="minorHAnsi" w:hAnsiTheme="minorHAnsi" w:cs="Tahoma"/>
              </w:rPr>
              <w:t>turističkom zajednicom</w:t>
            </w:r>
            <w:r w:rsidR="00B01540">
              <w:rPr>
                <w:rFonts w:asciiTheme="minorHAnsi" w:hAnsiTheme="minorHAnsi" w:cs="Tahoma"/>
              </w:rPr>
              <w:t>.</w:t>
            </w:r>
            <w:r w:rsidR="005303E8" w:rsidRPr="001D1092">
              <w:rPr>
                <w:rFonts w:asciiTheme="minorHAnsi" w:hAnsiTheme="minorHAnsi" w:cs="Tahoma"/>
              </w:rPr>
              <w:t xml:space="preserve"> </w:t>
            </w:r>
            <w:r w:rsidRPr="001D1092">
              <w:rPr>
                <w:rFonts w:asciiTheme="minorHAnsi" w:hAnsiTheme="minorHAnsi" w:cs="Tahoma"/>
              </w:rPr>
              <w:t xml:space="preserve"> 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  <w:color w:val="000000"/>
              </w:rPr>
            </w:pPr>
            <w:r w:rsidRPr="001D1092">
              <w:rPr>
                <w:rFonts w:asciiTheme="minorHAnsi" w:hAnsiTheme="minorHAnsi" w:cs="Tahoma"/>
                <w:color w:val="000000"/>
              </w:rPr>
              <w:t>Vrjednovanje prakse, ako postoji (kratki opis postupaka provođenja i ocjenjivanja te osiguravanje kvalitete)</w:t>
            </w:r>
          </w:p>
        </w:tc>
        <w:tc>
          <w:tcPr>
            <w:tcW w:w="5523" w:type="dxa"/>
          </w:tcPr>
          <w:p w:rsidR="00F7543B" w:rsidRPr="001D1092" w:rsidRDefault="00986805" w:rsidP="005303E8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  <w:color w:val="000000"/>
              </w:rPr>
              <w:t xml:space="preserve">Ostali postupci vrjednovanja </w:t>
            </w:r>
          </w:p>
        </w:tc>
        <w:tc>
          <w:tcPr>
            <w:tcW w:w="5523" w:type="dxa"/>
          </w:tcPr>
          <w:p w:rsidR="00F7543B" w:rsidRPr="001D1092" w:rsidRDefault="00986805" w:rsidP="009C1F29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</w:tbl>
    <w:p w:rsidR="00F7543B" w:rsidRDefault="00F7543B" w:rsidP="00A23151">
      <w:pPr>
        <w:rPr>
          <w:rFonts w:asciiTheme="minorHAnsi" w:hAnsiTheme="minorHAnsi" w:cs="Tahoma"/>
        </w:rPr>
      </w:pPr>
    </w:p>
    <w:p w:rsidR="001F70E4" w:rsidRPr="00CD7AA4" w:rsidRDefault="001F70E4" w:rsidP="001F70E4">
      <w:pPr>
        <w:rPr>
          <w:rFonts w:cs="Calibri"/>
          <w:b/>
          <w:sz w:val="20"/>
          <w:szCs w:val="20"/>
        </w:rPr>
      </w:pPr>
      <w:r w:rsidRPr="00CD7AA4">
        <w:rPr>
          <w:rFonts w:cs="Calibri"/>
          <w:b/>
          <w:sz w:val="20"/>
          <w:szCs w:val="20"/>
        </w:rPr>
        <w:t xml:space="preserve">*Izvještaj obrađenih anketa u prilogu.                                                                   </w:t>
      </w:r>
    </w:p>
    <w:p w:rsidR="004B4563" w:rsidRPr="009C3440" w:rsidRDefault="00F7543B" w:rsidP="000B675E">
      <w:pPr>
        <w:ind w:left="3545"/>
        <w:rPr>
          <w:rFonts w:asciiTheme="minorHAnsi" w:hAnsiTheme="minorHAnsi" w:cs="Tahoma"/>
          <w:b/>
          <w:sz w:val="24"/>
          <w:szCs w:val="24"/>
        </w:rPr>
      </w:pPr>
      <w:r w:rsidRPr="001D1092">
        <w:rPr>
          <w:rFonts w:asciiTheme="minorHAnsi" w:hAnsiTheme="minorHAnsi" w:cs="Tahoma"/>
        </w:rPr>
        <w:t xml:space="preserve">                                                                  </w:t>
      </w:r>
      <w:r w:rsidR="004B4563" w:rsidRPr="009C3440">
        <w:rPr>
          <w:rFonts w:asciiTheme="minorHAnsi" w:hAnsiTheme="minorHAnsi" w:cs="Tahoma"/>
          <w:b/>
          <w:sz w:val="24"/>
          <w:szCs w:val="24"/>
        </w:rPr>
        <w:t>Dekanica:</w:t>
      </w:r>
    </w:p>
    <w:p w:rsidR="004B4563" w:rsidRPr="009C3440" w:rsidRDefault="004B4563" w:rsidP="004B4563">
      <w:pPr>
        <w:ind w:left="6381"/>
        <w:jc w:val="right"/>
        <w:rPr>
          <w:rFonts w:asciiTheme="minorHAnsi" w:hAnsiTheme="minorHAnsi" w:cs="Tahoma"/>
          <w:b/>
          <w:sz w:val="24"/>
          <w:szCs w:val="24"/>
        </w:rPr>
      </w:pPr>
    </w:p>
    <w:p w:rsidR="004B4563" w:rsidRPr="001D1092" w:rsidRDefault="004B4563" w:rsidP="004B4563">
      <w:pPr>
        <w:jc w:val="right"/>
        <w:rPr>
          <w:rFonts w:asciiTheme="minorHAnsi" w:hAnsiTheme="minorHAnsi" w:cs="Tahoma"/>
          <w:b/>
        </w:rPr>
      </w:pPr>
      <w:r w:rsidRPr="009C3440">
        <w:rPr>
          <w:rFonts w:asciiTheme="minorHAnsi" w:hAnsiTheme="minorHAnsi" w:cs="Tahoma"/>
          <w:b/>
          <w:sz w:val="24"/>
          <w:szCs w:val="24"/>
        </w:rPr>
        <w:t>Prof. dr. sc. Maja Fredotović</w:t>
      </w:r>
    </w:p>
    <w:sectPr w:rsidR="004B4563" w:rsidRPr="001D1092" w:rsidSect="00C413F1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3EF" w:rsidRDefault="00E813EF" w:rsidP="00722AA2">
      <w:pPr>
        <w:spacing w:after="0" w:line="240" w:lineRule="auto"/>
      </w:pPr>
      <w:r>
        <w:separator/>
      </w:r>
    </w:p>
  </w:endnote>
  <w:endnote w:type="continuationSeparator" w:id="0">
    <w:p w:rsidR="00E813EF" w:rsidRDefault="00E813EF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AF7" w:rsidRDefault="00583AF7">
    <w:pPr>
      <w:pStyle w:val="Footer"/>
    </w:pPr>
  </w:p>
  <w:p w:rsidR="00583AF7" w:rsidRDefault="00583A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3EF" w:rsidRDefault="00E813EF" w:rsidP="00722AA2">
      <w:pPr>
        <w:spacing w:after="0" w:line="240" w:lineRule="auto"/>
      </w:pPr>
      <w:r>
        <w:separator/>
      </w:r>
    </w:p>
  </w:footnote>
  <w:footnote w:type="continuationSeparator" w:id="0">
    <w:p w:rsidR="00E813EF" w:rsidRDefault="00E813EF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AF7" w:rsidRPr="00F6579B" w:rsidRDefault="00D07DCC" w:rsidP="00F6579B">
    <w:pPr>
      <w:pStyle w:val="Header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32337B38" wp14:editId="7C0AD667">
              <wp:simplePos x="0" y="0"/>
              <wp:positionH relativeFrom="margin">
                <wp:align>left</wp:align>
              </wp:positionH>
              <wp:positionV relativeFrom="page">
                <wp:posOffset>364490</wp:posOffset>
              </wp:positionV>
              <wp:extent cx="5760720" cy="170815"/>
              <wp:effectExtent l="0" t="0" r="0" b="635"/>
              <wp:wrapNone/>
              <wp:docPr id="2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072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3AF7" w:rsidRPr="00D07DCC" w:rsidRDefault="00D07DCC" w:rsidP="00D07DCC">
                          <w:pPr>
                            <w:jc w:val="right"/>
                            <w:rPr>
                              <w:color w:val="0070C0"/>
                            </w:rPr>
                          </w:pPr>
                          <w:r w:rsidRPr="00D07DCC">
                            <w:rPr>
                              <w:b/>
                              <w:iCs/>
                              <w:color w:val="0070C0"/>
                              <w:sz w:val="18"/>
                              <w:szCs w:val="18"/>
                            </w:rPr>
                            <w:t xml:space="preserve">CIKLUS PREDAVANJA ZA </w:t>
                          </w:r>
                          <w:r w:rsidR="00D616D1">
                            <w:rPr>
                              <w:b/>
                              <w:iCs/>
                              <w:color w:val="0070C0"/>
                              <w:sz w:val="18"/>
                              <w:szCs w:val="18"/>
                            </w:rPr>
                            <w:t xml:space="preserve">TURISTIČKE </w:t>
                          </w:r>
                          <w:r w:rsidR="00FD3BFF">
                            <w:rPr>
                              <w:b/>
                              <w:iCs/>
                              <w:color w:val="0070C0"/>
                              <w:sz w:val="18"/>
                              <w:szCs w:val="18"/>
                            </w:rPr>
                            <w:t>AGENCIJE</w:t>
                          </w:r>
                          <w:r w:rsidRPr="00D07DCC">
                            <w:rPr>
                              <w:b/>
                              <w:iCs/>
                              <w:color w:val="0070C0"/>
                              <w:sz w:val="18"/>
                              <w:szCs w:val="18"/>
                            </w:rPr>
                            <w:t xml:space="preserve">: „ODRŽIVI RAZVOJ U TURIZMU“ (KLIJENT: TZ </w:t>
                          </w:r>
                          <w:r w:rsidR="00D616D1">
                            <w:rPr>
                              <w:b/>
                              <w:iCs/>
                              <w:color w:val="0070C0"/>
                              <w:sz w:val="18"/>
                              <w:szCs w:val="18"/>
                            </w:rPr>
                            <w:t>SDŽ</w:t>
                          </w:r>
                          <w:r w:rsidRPr="00D07DCC">
                            <w:rPr>
                              <w:b/>
                              <w:iCs/>
                              <w:color w:val="0070C0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28.7pt;width:453.6pt;height:13.45pt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" o:allowincell="f" filled="f" stroked="f">
              <v:textbox inset=",0,,0">
                <w:txbxContent>
                  <w:p w:rsidR="00583AF7" w:rsidRPr="00D07DCC" w:rsidRDefault="00D07DCC" w:rsidP="00D07DCC">
                    <w:pPr>
                      <w:jc w:val="right"/>
                      <w:rPr>
                        <w:color w:val="0070C0"/>
                      </w:rPr>
                    </w:pPr>
                    <w:r w:rsidRPr="00D07DCC">
                      <w:rPr>
                        <w:b/>
                        <w:iCs/>
                        <w:color w:val="0070C0"/>
                        <w:sz w:val="18"/>
                        <w:szCs w:val="18"/>
                      </w:rPr>
                      <w:t xml:space="preserve">CIKLUS PREDAVANJA ZA </w:t>
                    </w:r>
                    <w:r w:rsidR="00D616D1">
                      <w:rPr>
                        <w:b/>
                        <w:iCs/>
                        <w:color w:val="0070C0"/>
                        <w:sz w:val="18"/>
                        <w:szCs w:val="18"/>
                      </w:rPr>
                      <w:t xml:space="preserve">TURISTIČKE </w:t>
                    </w:r>
                    <w:r w:rsidR="00FD3BFF">
                      <w:rPr>
                        <w:b/>
                        <w:iCs/>
                        <w:color w:val="0070C0"/>
                        <w:sz w:val="18"/>
                        <w:szCs w:val="18"/>
                      </w:rPr>
                      <w:t>AGENCIJE</w:t>
                    </w:r>
                    <w:r w:rsidRPr="00D07DCC">
                      <w:rPr>
                        <w:b/>
                        <w:iCs/>
                        <w:color w:val="0070C0"/>
                        <w:sz w:val="18"/>
                        <w:szCs w:val="18"/>
                      </w:rPr>
                      <w:t xml:space="preserve">: „ODRŽIVI RAZVOJ U TURIZMU“ (KLIJENT: TZ </w:t>
                    </w:r>
                    <w:r w:rsidR="00D616D1">
                      <w:rPr>
                        <w:b/>
                        <w:iCs/>
                        <w:color w:val="0070C0"/>
                        <w:sz w:val="18"/>
                        <w:szCs w:val="18"/>
                      </w:rPr>
                      <w:t>SDŽ</w:t>
                    </w:r>
                    <w:r w:rsidRPr="00D07DCC">
                      <w:rPr>
                        <w:b/>
                        <w:iCs/>
                        <w:color w:val="0070C0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583AF7"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6D02890" wp14:editId="3AB0F733">
              <wp:simplePos x="0" y="0"/>
              <wp:positionH relativeFrom="column">
                <wp:posOffset>3810</wp:posOffset>
              </wp:positionH>
              <wp:positionV relativeFrom="paragraph">
                <wp:posOffset>-312420</wp:posOffset>
              </wp:positionV>
              <wp:extent cx="5760720" cy="0"/>
              <wp:effectExtent l="13335" t="11430" r="7620" b="7620"/>
              <wp:wrapNone/>
              <wp:docPr id="3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579B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ni poveznik 2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" strokecolor="#4579b8"/>
          </w:pict>
        </mc:Fallback>
      </mc:AlternateContent>
    </w:r>
    <w:r w:rsidR="00583AF7"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2084608" wp14:editId="027366F8">
              <wp:simplePos x="0" y="0"/>
              <wp:positionH relativeFrom="page">
                <wp:align>right</wp:align>
              </wp:positionH>
              <wp:positionV relativeFrom="page">
                <wp:posOffset>364490</wp:posOffset>
              </wp:positionV>
              <wp:extent cx="899795" cy="170815"/>
              <wp:effectExtent l="3810" t="2540" r="1270" b="0"/>
              <wp:wrapNone/>
              <wp:docPr id="1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7081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3AF7" w:rsidRPr="00411810" w:rsidRDefault="00583AF7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D85C2F" w:rsidRPr="00D85C2F">
                            <w:rPr>
                              <w:noProof/>
                              <w:color w:val="FFFFFF"/>
                            </w:rPr>
                            <w:t>2</w:t>
                          </w:r>
                          <w:r>
                            <w:rPr>
                              <w:noProof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ni okvir 476" o:spid="_x0000_s1027" type="#_x0000_t202" style="position:absolute;margin-left:19.65pt;margin-top:28.7pt;width:70.85pt;height:13.45pt;z-index:25165772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" o:allowincell="f" fillcolor="#4f81bd" stroked="f">
              <v:textbox style="mso-fit-shape-to-text:t" inset=",0,,0">
                <w:txbxContent>
                  <w:p w:rsidR="00583AF7" w:rsidRPr="00411810" w:rsidRDefault="00583AF7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D85C2F" w:rsidRPr="00D85C2F">
                      <w:rPr>
                        <w:noProof/>
                        <w:color w:val="FFFFFF"/>
                      </w:rPr>
                      <w:t>2</w:t>
                    </w:r>
                    <w:r>
                      <w:rPr>
                        <w:noProof/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AF7" w:rsidRDefault="00583AF7">
    <w:pPr>
      <w:pStyle w:val="Header"/>
    </w:pPr>
  </w:p>
  <w:p w:rsidR="00583AF7" w:rsidRDefault="00583AF7">
    <w:pPr>
      <w:pStyle w:val="Header"/>
    </w:pPr>
  </w:p>
  <w:p w:rsidR="00583AF7" w:rsidRPr="00722AA2" w:rsidRDefault="00583AF7" w:rsidP="00722AA2">
    <w:pPr>
      <w:pStyle w:val="Header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U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SPLITU</w:t>
    </w:r>
  </w:p>
  <w:p w:rsidR="00583AF7" w:rsidRDefault="00583AF7">
    <w:pPr>
      <w:pStyle w:val="Header"/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6704" behindDoc="0" locked="1" layoutInCell="1" allowOverlap="1" wp14:anchorId="2041E534" wp14:editId="1B02BCB5">
              <wp:simplePos x="0" y="0"/>
              <wp:positionH relativeFrom="margin">
                <wp:align>center</wp:align>
              </wp:positionH>
              <wp:positionV relativeFrom="paragraph">
                <wp:posOffset>97154</wp:posOffset>
              </wp:positionV>
              <wp:extent cx="5652135" cy="0"/>
              <wp:effectExtent l="0" t="0" r="24765" b="19050"/>
              <wp:wrapNone/>
              <wp:docPr id="4" name="Ravni povez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652135" cy="0"/>
                      </a:xfrm>
                      <a:prstGeom prst="line">
                        <a:avLst/>
                      </a:prstGeom>
                      <a:ln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31453BE3" id="Ravni poveznik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7.65pt" to="445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" strokecolor="#039">
              <o:lock v:ext="edit" shapetype="f"/>
              <w10:wrap anchorx="margin"/>
              <w10:anchorlock/>
            </v:line>
          </w:pict>
        </mc:Fallback>
      </mc:AlternateContent>
    </w:r>
  </w:p>
  <w:p w:rsidR="00583AF7" w:rsidRPr="00927BED" w:rsidRDefault="00583AF7" w:rsidP="00927BED">
    <w:pPr>
      <w:pStyle w:val="Header"/>
      <w:jc w:val="center"/>
      <w:rPr>
        <w:rFonts w:ascii="Verdana" w:hAnsi="Verdana"/>
        <w:b/>
        <w:color w:val="003399"/>
        <w:sz w:val="24"/>
        <w:szCs w:val="24"/>
      </w:rPr>
    </w:pPr>
    <w:r>
      <w:rPr>
        <w:noProof/>
        <w:lang w:eastAsia="hr-HR"/>
      </w:rPr>
      <w:drawing>
        <wp:anchor distT="0" distB="0" distL="114300" distR="114300" simplePos="0" relativeHeight="251655680" behindDoc="0" locked="1" layoutInCell="1" allowOverlap="1" wp14:anchorId="530E3ACD" wp14:editId="63F2BC83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5" cy="896620"/>
          <wp:effectExtent l="0" t="0" r="0" b="0"/>
          <wp:wrapSquare wrapText="bothSides"/>
          <wp:docPr id="5" name="Slika 6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5" cy="896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C3A6E"/>
    <w:multiLevelType w:val="hybridMultilevel"/>
    <w:tmpl w:val="BE28A4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2260C"/>
    <w:multiLevelType w:val="hybridMultilevel"/>
    <w:tmpl w:val="6C8A4B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ED058F"/>
    <w:multiLevelType w:val="hybridMultilevel"/>
    <w:tmpl w:val="F6F4A6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005CF5"/>
    <w:multiLevelType w:val="hybridMultilevel"/>
    <w:tmpl w:val="A4C0D5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0F64CB"/>
    <w:multiLevelType w:val="multilevel"/>
    <w:tmpl w:val="18501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7232DE"/>
    <w:multiLevelType w:val="hybridMultilevel"/>
    <w:tmpl w:val="473E7AF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39138C"/>
    <w:multiLevelType w:val="multilevel"/>
    <w:tmpl w:val="48A09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20CF69EB"/>
    <w:multiLevelType w:val="multilevel"/>
    <w:tmpl w:val="652E0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3E407C3"/>
    <w:multiLevelType w:val="hybridMultilevel"/>
    <w:tmpl w:val="D310A3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065A0D"/>
    <w:multiLevelType w:val="multilevel"/>
    <w:tmpl w:val="FFB08C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F797061"/>
    <w:multiLevelType w:val="hybridMultilevel"/>
    <w:tmpl w:val="0728CC10"/>
    <w:lvl w:ilvl="0" w:tplc="F01ADA82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2151C54"/>
    <w:multiLevelType w:val="hybridMultilevel"/>
    <w:tmpl w:val="9C6A25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56477A"/>
    <w:multiLevelType w:val="hybridMultilevel"/>
    <w:tmpl w:val="AA504A16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BD21CB5"/>
    <w:multiLevelType w:val="multilevel"/>
    <w:tmpl w:val="FB2C5C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4">
    <w:nsid w:val="3F557171"/>
    <w:multiLevelType w:val="hybridMultilevel"/>
    <w:tmpl w:val="A44A4F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CD3FC1"/>
    <w:multiLevelType w:val="multilevel"/>
    <w:tmpl w:val="25C8E2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6">
    <w:nsid w:val="486E57CA"/>
    <w:multiLevelType w:val="hybridMultilevel"/>
    <w:tmpl w:val="497EF4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A93C83"/>
    <w:multiLevelType w:val="hybridMultilevel"/>
    <w:tmpl w:val="7B76F7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D52954"/>
    <w:multiLevelType w:val="hybridMultilevel"/>
    <w:tmpl w:val="C346C84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9317427"/>
    <w:multiLevelType w:val="multilevel"/>
    <w:tmpl w:val="B2528A68"/>
    <w:lvl w:ilvl="0">
      <w:start w:val="2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cs="Times New Roman" w:hint="default"/>
      </w:rPr>
    </w:lvl>
  </w:abstractNum>
  <w:abstractNum w:abstractNumId="2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cs="Times New Roman" w:hint="default"/>
      </w:rPr>
    </w:lvl>
    <w:lvl w:ilvl="1">
      <w:start w:val="1"/>
      <w:numFmt w:val="decimal"/>
      <w:pStyle w:val="Subtitle"/>
      <w:isLgl/>
      <w:lvlText w:val="%1.%2."/>
      <w:lvlJc w:val="left"/>
      <w:pPr>
        <w:ind w:left="2062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21">
    <w:nsid w:val="60ED35CC"/>
    <w:multiLevelType w:val="multilevel"/>
    <w:tmpl w:val="7292AA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639C1412"/>
    <w:multiLevelType w:val="hybridMultilevel"/>
    <w:tmpl w:val="9F888CF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92C4FDC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Times New Roman" w:hAnsi="Symbol" w:hint="default"/>
        <w:color w:val="auto"/>
      </w:rPr>
    </w:lvl>
    <w:lvl w:ilvl="3" w:tplc="041A0019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63C6799C"/>
    <w:multiLevelType w:val="hybridMultilevel"/>
    <w:tmpl w:val="33F2277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4C11527"/>
    <w:multiLevelType w:val="multilevel"/>
    <w:tmpl w:val="41FA8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7FD12AD"/>
    <w:multiLevelType w:val="multilevel"/>
    <w:tmpl w:val="73F298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7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6E993C39"/>
    <w:multiLevelType w:val="hybridMultilevel"/>
    <w:tmpl w:val="70A8704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FEF64F7"/>
    <w:multiLevelType w:val="hybridMultilevel"/>
    <w:tmpl w:val="31C4B62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543BC"/>
    <w:multiLevelType w:val="hybridMultilevel"/>
    <w:tmpl w:val="A70E623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42B5C20"/>
    <w:multiLevelType w:val="hybridMultilevel"/>
    <w:tmpl w:val="F2544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7"/>
  </w:num>
  <w:num w:numId="2">
    <w:abstractNumId w:val="32"/>
  </w:num>
  <w:num w:numId="3">
    <w:abstractNumId w:val="25"/>
  </w:num>
  <w:num w:numId="4">
    <w:abstractNumId w:val="23"/>
  </w:num>
  <w:num w:numId="5">
    <w:abstractNumId w:val="30"/>
  </w:num>
  <w:num w:numId="6">
    <w:abstractNumId w:val="26"/>
  </w:num>
  <w:num w:numId="7">
    <w:abstractNumId w:val="24"/>
  </w:num>
  <w:num w:numId="8">
    <w:abstractNumId w:val="9"/>
  </w:num>
  <w:num w:numId="9">
    <w:abstractNumId w:val="7"/>
  </w:num>
  <w:num w:numId="10">
    <w:abstractNumId w:val="6"/>
  </w:num>
  <w:num w:numId="11">
    <w:abstractNumId w:val="4"/>
  </w:num>
  <w:num w:numId="12">
    <w:abstractNumId w:val="19"/>
  </w:num>
  <w:num w:numId="13">
    <w:abstractNumId w:val="13"/>
  </w:num>
  <w:num w:numId="14">
    <w:abstractNumId w:val="11"/>
  </w:num>
  <w:num w:numId="15">
    <w:abstractNumId w:val="5"/>
  </w:num>
  <w:num w:numId="16">
    <w:abstractNumId w:val="21"/>
  </w:num>
  <w:num w:numId="17">
    <w:abstractNumId w:val="12"/>
  </w:num>
  <w:num w:numId="18">
    <w:abstractNumId w:val="10"/>
  </w:num>
  <w:num w:numId="19">
    <w:abstractNumId w:val="20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3"/>
  </w:num>
  <w:num w:numId="23">
    <w:abstractNumId w:val="2"/>
  </w:num>
  <w:num w:numId="24">
    <w:abstractNumId w:val="28"/>
  </w:num>
  <w:num w:numId="25">
    <w:abstractNumId w:val="8"/>
  </w:num>
  <w:num w:numId="26">
    <w:abstractNumId w:val="1"/>
  </w:num>
  <w:num w:numId="27">
    <w:abstractNumId w:val="0"/>
  </w:num>
  <w:num w:numId="28">
    <w:abstractNumId w:val="14"/>
  </w:num>
  <w:num w:numId="29">
    <w:abstractNumId w:val="16"/>
  </w:num>
  <w:num w:numId="30">
    <w:abstractNumId w:val="31"/>
  </w:num>
  <w:num w:numId="31">
    <w:abstractNumId w:val="18"/>
  </w:num>
  <w:num w:numId="32">
    <w:abstractNumId w:val="17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formatting="1" w:enforcement="0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AA2"/>
    <w:rsid w:val="000020D4"/>
    <w:rsid w:val="00006724"/>
    <w:rsid w:val="000236C7"/>
    <w:rsid w:val="00030B09"/>
    <w:rsid w:val="000411AE"/>
    <w:rsid w:val="00047BA4"/>
    <w:rsid w:val="0005230D"/>
    <w:rsid w:val="0005763F"/>
    <w:rsid w:val="000736D3"/>
    <w:rsid w:val="00074327"/>
    <w:rsid w:val="00081045"/>
    <w:rsid w:val="00090E1D"/>
    <w:rsid w:val="00091338"/>
    <w:rsid w:val="000A54A1"/>
    <w:rsid w:val="000A67D5"/>
    <w:rsid w:val="000A75B4"/>
    <w:rsid w:val="000B675E"/>
    <w:rsid w:val="000C0E4E"/>
    <w:rsid w:val="000D0F13"/>
    <w:rsid w:val="000D61AA"/>
    <w:rsid w:val="00102B46"/>
    <w:rsid w:val="00116ED5"/>
    <w:rsid w:val="001173B0"/>
    <w:rsid w:val="001300B5"/>
    <w:rsid w:val="0013729C"/>
    <w:rsid w:val="001427AD"/>
    <w:rsid w:val="00143818"/>
    <w:rsid w:val="001462DF"/>
    <w:rsid w:val="00156BED"/>
    <w:rsid w:val="00173BD8"/>
    <w:rsid w:val="00182DEC"/>
    <w:rsid w:val="00190503"/>
    <w:rsid w:val="00193E13"/>
    <w:rsid w:val="00194784"/>
    <w:rsid w:val="0019509F"/>
    <w:rsid w:val="001B32F1"/>
    <w:rsid w:val="001D1092"/>
    <w:rsid w:val="001E11A1"/>
    <w:rsid w:val="001E3F6B"/>
    <w:rsid w:val="001F0CAA"/>
    <w:rsid w:val="001F1A27"/>
    <w:rsid w:val="001F4BDC"/>
    <w:rsid w:val="001F70E4"/>
    <w:rsid w:val="00204CCD"/>
    <w:rsid w:val="00206542"/>
    <w:rsid w:val="00212F45"/>
    <w:rsid w:val="002134C4"/>
    <w:rsid w:val="00214B25"/>
    <w:rsid w:val="00217349"/>
    <w:rsid w:val="0023366E"/>
    <w:rsid w:val="002477F7"/>
    <w:rsid w:val="00253D6C"/>
    <w:rsid w:val="00257D2D"/>
    <w:rsid w:val="00264D21"/>
    <w:rsid w:val="00264FE1"/>
    <w:rsid w:val="00275C8C"/>
    <w:rsid w:val="0027629B"/>
    <w:rsid w:val="0027787F"/>
    <w:rsid w:val="00287896"/>
    <w:rsid w:val="00292C41"/>
    <w:rsid w:val="00293A41"/>
    <w:rsid w:val="002A0262"/>
    <w:rsid w:val="002B40F5"/>
    <w:rsid w:val="002C1EE5"/>
    <w:rsid w:val="002C2A03"/>
    <w:rsid w:val="002E725F"/>
    <w:rsid w:val="002E784C"/>
    <w:rsid w:val="0030070A"/>
    <w:rsid w:val="0030620E"/>
    <w:rsid w:val="00306343"/>
    <w:rsid w:val="003102F3"/>
    <w:rsid w:val="003175EE"/>
    <w:rsid w:val="00320954"/>
    <w:rsid w:val="003214EF"/>
    <w:rsid w:val="00322766"/>
    <w:rsid w:val="00355A8A"/>
    <w:rsid w:val="0035602A"/>
    <w:rsid w:val="0037608A"/>
    <w:rsid w:val="00384419"/>
    <w:rsid w:val="003A18D6"/>
    <w:rsid w:val="003A3304"/>
    <w:rsid w:val="003C0B7A"/>
    <w:rsid w:val="003D476B"/>
    <w:rsid w:val="003D6E98"/>
    <w:rsid w:val="003E0D2E"/>
    <w:rsid w:val="003F274D"/>
    <w:rsid w:val="003F5886"/>
    <w:rsid w:val="00400102"/>
    <w:rsid w:val="00411810"/>
    <w:rsid w:val="0043264E"/>
    <w:rsid w:val="00443D6F"/>
    <w:rsid w:val="0044424E"/>
    <w:rsid w:val="00445597"/>
    <w:rsid w:val="004658DE"/>
    <w:rsid w:val="00477182"/>
    <w:rsid w:val="00477914"/>
    <w:rsid w:val="00481066"/>
    <w:rsid w:val="00487ED9"/>
    <w:rsid w:val="00491A5D"/>
    <w:rsid w:val="00491C91"/>
    <w:rsid w:val="00494974"/>
    <w:rsid w:val="004B2843"/>
    <w:rsid w:val="004B2AC6"/>
    <w:rsid w:val="004B4563"/>
    <w:rsid w:val="004D37FA"/>
    <w:rsid w:val="004D59AB"/>
    <w:rsid w:val="004D6471"/>
    <w:rsid w:val="004F2DDC"/>
    <w:rsid w:val="004F5E5B"/>
    <w:rsid w:val="0050113E"/>
    <w:rsid w:val="00505644"/>
    <w:rsid w:val="0051264B"/>
    <w:rsid w:val="0052304D"/>
    <w:rsid w:val="00526CC0"/>
    <w:rsid w:val="005303E8"/>
    <w:rsid w:val="005568E5"/>
    <w:rsid w:val="00564285"/>
    <w:rsid w:val="00577705"/>
    <w:rsid w:val="00583A3C"/>
    <w:rsid w:val="00583AF7"/>
    <w:rsid w:val="005A3EBC"/>
    <w:rsid w:val="005B64CB"/>
    <w:rsid w:val="005C66F8"/>
    <w:rsid w:val="005D4B31"/>
    <w:rsid w:val="005E248C"/>
    <w:rsid w:val="005E2766"/>
    <w:rsid w:val="005F541A"/>
    <w:rsid w:val="006036BC"/>
    <w:rsid w:val="006036D9"/>
    <w:rsid w:val="00604D00"/>
    <w:rsid w:val="00606F43"/>
    <w:rsid w:val="006165B8"/>
    <w:rsid w:val="006204B8"/>
    <w:rsid w:val="006241BE"/>
    <w:rsid w:val="006349F2"/>
    <w:rsid w:val="00651768"/>
    <w:rsid w:val="006618C5"/>
    <w:rsid w:val="00672BCF"/>
    <w:rsid w:val="00677923"/>
    <w:rsid w:val="00683091"/>
    <w:rsid w:val="00685CB3"/>
    <w:rsid w:val="006A60F9"/>
    <w:rsid w:val="006B4F6B"/>
    <w:rsid w:val="006C299A"/>
    <w:rsid w:val="006C5881"/>
    <w:rsid w:val="006C7202"/>
    <w:rsid w:val="006D2BF9"/>
    <w:rsid w:val="006D6C9C"/>
    <w:rsid w:val="006F07B9"/>
    <w:rsid w:val="006F5E8C"/>
    <w:rsid w:val="00712356"/>
    <w:rsid w:val="00722AA2"/>
    <w:rsid w:val="00727060"/>
    <w:rsid w:val="00730951"/>
    <w:rsid w:val="00734EBA"/>
    <w:rsid w:val="00742A15"/>
    <w:rsid w:val="00743EE2"/>
    <w:rsid w:val="007462FA"/>
    <w:rsid w:val="00746ADC"/>
    <w:rsid w:val="00751240"/>
    <w:rsid w:val="0075199C"/>
    <w:rsid w:val="0076120B"/>
    <w:rsid w:val="00770F52"/>
    <w:rsid w:val="00770FE3"/>
    <w:rsid w:val="00774D49"/>
    <w:rsid w:val="00792987"/>
    <w:rsid w:val="00796F4B"/>
    <w:rsid w:val="007A4ACE"/>
    <w:rsid w:val="007B0FA5"/>
    <w:rsid w:val="007B66AE"/>
    <w:rsid w:val="007C1C3E"/>
    <w:rsid w:val="007D102A"/>
    <w:rsid w:val="007D3CFF"/>
    <w:rsid w:val="007D5EBB"/>
    <w:rsid w:val="007E3F88"/>
    <w:rsid w:val="007E42BC"/>
    <w:rsid w:val="007E786A"/>
    <w:rsid w:val="007E7EED"/>
    <w:rsid w:val="00811070"/>
    <w:rsid w:val="0082385D"/>
    <w:rsid w:val="00825651"/>
    <w:rsid w:val="008474F1"/>
    <w:rsid w:val="00854EF9"/>
    <w:rsid w:val="00860A63"/>
    <w:rsid w:val="00864830"/>
    <w:rsid w:val="00880FFD"/>
    <w:rsid w:val="00891B2B"/>
    <w:rsid w:val="00895539"/>
    <w:rsid w:val="008A65DA"/>
    <w:rsid w:val="008A767D"/>
    <w:rsid w:val="008B0608"/>
    <w:rsid w:val="008B11BE"/>
    <w:rsid w:val="008B56B4"/>
    <w:rsid w:val="008C05A5"/>
    <w:rsid w:val="008C4C5F"/>
    <w:rsid w:val="008D2556"/>
    <w:rsid w:val="008E5704"/>
    <w:rsid w:val="008E7D4D"/>
    <w:rsid w:val="008F64C3"/>
    <w:rsid w:val="00900185"/>
    <w:rsid w:val="009138B4"/>
    <w:rsid w:val="00917412"/>
    <w:rsid w:val="00920A99"/>
    <w:rsid w:val="00927BED"/>
    <w:rsid w:val="0094708F"/>
    <w:rsid w:val="00957402"/>
    <w:rsid w:val="00957BFA"/>
    <w:rsid w:val="009848B6"/>
    <w:rsid w:val="00986805"/>
    <w:rsid w:val="0099085C"/>
    <w:rsid w:val="009A2674"/>
    <w:rsid w:val="009B4E32"/>
    <w:rsid w:val="009C1F29"/>
    <w:rsid w:val="009C3440"/>
    <w:rsid w:val="009C4A77"/>
    <w:rsid w:val="009D08D8"/>
    <w:rsid w:val="009D3133"/>
    <w:rsid w:val="009D5F48"/>
    <w:rsid w:val="009D7EB0"/>
    <w:rsid w:val="009E3B56"/>
    <w:rsid w:val="009E469A"/>
    <w:rsid w:val="009E5CF1"/>
    <w:rsid w:val="009F16FF"/>
    <w:rsid w:val="009F2612"/>
    <w:rsid w:val="009F37D1"/>
    <w:rsid w:val="009F5E1F"/>
    <w:rsid w:val="00A07962"/>
    <w:rsid w:val="00A17A6F"/>
    <w:rsid w:val="00A23151"/>
    <w:rsid w:val="00A2709D"/>
    <w:rsid w:val="00A457C0"/>
    <w:rsid w:val="00A52734"/>
    <w:rsid w:val="00A54CD8"/>
    <w:rsid w:val="00A60786"/>
    <w:rsid w:val="00A64704"/>
    <w:rsid w:val="00A64A64"/>
    <w:rsid w:val="00A65AE2"/>
    <w:rsid w:val="00A667EF"/>
    <w:rsid w:val="00A811BB"/>
    <w:rsid w:val="00A811DE"/>
    <w:rsid w:val="00A95058"/>
    <w:rsid w:val="00AA0079"/>
    <w:rsid w:val="00AA3D56"/>
    <w:rsid w:val="00AA438C"/>
    <w:rsid w:val="00AB7642"/>
    <w:rsid w:val="00AC1C5C"/>
    <w:rsid w:val="00AE7029"/>
    <w:rsid w:val="00B01343"/>
    <w:rsid w:val="00B01540"/>
    <w:rsid w:val="00B0360C"/>
    <w:rsid w:val="00B14677"/>
    <w:rsid w:val="00B14921"/>
    <w:rsid w:val="00B2380C"/>
    <w:rsid w:val="00B26104"/>
    <w:rsid w:val="00B31835"/>
    <w:rsid w:val="00B31904"/>
    <w:rsid w:val="00B3640B"/>
    <w:rsid w:val="00B4072B"/>
    <w:rsid w:val="00B55BE8"/>
    <w:rsid w:val="00B5752D"/>
    <w:rsid w:val="00B65950"/>
    <w:rsid w:val="00B7723C"/>
    <w:rsid w:val="00B92D62"/>
    <w:rsid w:val="00BA033D"/>
    <w:rsid w:val="00BA37CA"/>
    <w:rsid w:val="00BB4092"/>
    <w:rsid w:val="00BB7C8F"/>
    <w:rsid w:val="00BC2D35"/>
    <w:rsid w:val="00BD1DC6"/>
    <w:rsid w:val="00BF4576"/>
    <w:rsid w:val="00BF6EBE"/>
    <w:rsid w:val="00BF6FA0"/>
    <w:rsid w:val="00C02762"/>
    <w:rsid w:val="00C02A1F"/>
    <w:rsid w:val="00C263BB"/>
    <w:rsid w:val="00C40D5D"/>
    <w:rsid w:val="00C413F1"/>
    <w:rsid w:val="00C43C0E"/>
    <w:rsid w:val="00C520E5"/>
    <w:rsid w:val="00C560B9"/>
    <w:rsid w:val="00C56CE8"/>
    <w:rsid w:val="00C626EC"/>
    <w:rsid w:val="00C67E06"/>
    <w:rsid w:val="00C76CD8"/>
    <w:rsid w:val="00C77102"/>
    <w:rsid w:val="00C81802"/>
    <w:rsid w:val="00C84A2C"/>
    <w:rsid w:val="00C9240F"/>
    <w:rsid w:val="00C939A8"/>
    <w:rsid w:val="00CB389A"/>
    <w:rsid w:val="00CC3CC7"/>
    <w:rsid w:val="00CC49B8"/>
    <w:rsid w:val="00CD3058"/>
    <w:rsid w:val="00CD6986"/>
    <w:rsid w:val="00CE4365"/>
    <w:rsid w:val="00CF767E"/>
    <w:rsid w:val="00D02948"/>
    <w:rsid w:val="00D07DCC"/>
    <w:rsid w:val="00D127CD"/>
    <w:rsid w:val="00D21D4A"/>
    <w:rsid w:val="00D22AF1"/>
    <w:rsid w:val="00D26A16"/>
    <w:rsid w:val="00D270BD"/>
    <w:rsid w:val="00D41C47"/>
    <w:rsid w:val="00D45375"/>
    <w:rsid w:val="00D4572D"/>
    <w:rsid w:val="00D459DC"/>
    <w:rsid w:val="00D47E93"/>
    <w:rsid w:val="00D549A6"/>
    <w:rsid w:val="00D616D1"/>
    <w:rsid w:val="00D63BE9"/>
    <w:rsid w:val="00D70174"/>
    <w:rsid w:val="00D7098A"/>
    <w:rsid w:val="00D821B4"/>
    <w:rsid w:val="00D836BC"/>
    <w:rsid w:val="00D85C2F"/>
    <w:rsid w:val="00D9027D"/>
    <w:rsid w:val="00D90B4C"/>
    <w:rsid w:val="00DA359B"/>
    <w:rsid w:val="00DB151F"/>
    <w:rsid w:val="00DB188A"/>
    <w:rsid w:val="00DB740A"/>
    <w:rsid w:val="00DC1CA8"/>
    <w:rsid w:val="00DC2D54"/>
    <w:rsid w:val="00DD4F8F"/>
    <w:rsid w:val="00DD5CD8"/>
    <w:rsid w:val="00DE37BC"/>
    <w:rsid w:val="00DE6DF2"/>
    <w:rsid w:val="00DF1A1F"/>
    <w:rsid w:val="00DF230A"/>
    <w:rsid w:val="00DF46FC"/>
    <w:rsid w:val="00E0639C"/>
    <w:rsid w:val="00E13B1A"/>
    <w:rsid w:val="00E57A6B"/>
    <w:rsid w:val="00E60D90"/>
    <w:rsid w:val="00E65EB3"/>
    <w:rsid w:val="00E74E66"/>
    <w:rsid w:val="00E7651A"/>
    <w:rsid w:val="00E813EF"/>
    <w:rsid w:val="00E85719"/>
    <w:rsid w:val="00E92D9B"/>
    <w:rsid w:val="00EB527A"/>
    <w:rsid w:val="00EC1CB9"/>
    <w:rsid w:val="00EE3265"/>
    <w:rsid w:val="00EE4E30"/>
    <w:rsid w:val="00EE7CBA"/>
    <w:rsid w:val="00EF7DD2"/>
    <w:rsid w:val="00F02774"/>
    <w:rsid w:val="00F072D7"/>
    <w:rsid w:val="00F17301"/>
    <w:rsid w:val="00F2316E"/>
    <w:rsid w:val="00F30919"/>
    <w:rsid w:val="00F34167"/>
    <w:rsid w:val="00F34E88"/>
    <w:rsid w:val="00F35E73"/>
    <w:rsid w:val="00F41403"/>
    <w:rsid w:val="00F51D22"/>
    <w:rsid w:val="00F5385E"/>
    <w:rsid w:val="00F5387A"/>
    <w:rsid w:val="00F546B3"/>
    <w:rsid w:val="00F56268"/>
    <w:rsid w:val="00F56470"/>
    <w:rsid w:val="00F64DF5"/>
    <w:rsid w:val="00F6579B"/>
    <w:rsid w:val="00F66753"/>
    <w:rsid w:val="00F67B48"/>
    <w:rsid w:val="00F7543B"/>
    <w:rsid w:val="00F863BF"/>
    <w:rsid w:val="00FC1D21"/>
    <w:rsid w:val="00FD3BFF"/>
    <w:rsid w:val="00FD432D"/>
    <w:rsid w:val="00FE5838"/>
    <w:rsid w:val="00FF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CC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360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0360C"/>
    <w:rPr>
      <w:rFonts w:ascii="Cambria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722AA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722AA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22A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uiPriority w:val="99"/>
    <w:rsid w:val="007E42B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uiPriority w:val="22"/>
    <w:qFormat/>
    <w:rsid w:val="007E42BC"/>
    <w:rPr>
      <w:rFonts w:cs="Times New Roman"/>
      <w:b/>
      <w:bCs/>
    </w:rPr>
  </w:style>
  <w:style w:type="paragraph" w:styleId="NoSpacing">
    <w:name w:val="No Spacing"/>
    <w:basedOn w:val="Heading1"/>
    <w:next w:val="Heading1"/>
    <w:uiPriority w:val="99"/>
    <w:qFormat/>
    <w:rsid w:val="00D90B4C"/>
    <w:pPr>
      <w:pBdr>
        <w:bottom w:val="single" w:sz="18" w:space="12" w:color="548DD4"/>
      </w:pBdr>
      <w:spacing w:before="360" w:after="360" w:line="240" w:lineRule="auto"/>
    </w:pPr>
    <w:rPr>
      <w:rFonts w:ascii="Verdana" w:hAnsi="Verdana"/>
      <w:sz w:val="32"/>
    </w:rPr>
  </w:style>
  <w:style w:type="paragraph" w:styleId="Subtitle">
    <w:name w:val="Subtitle"/>
    <w:basedOn w:val="ListParagraph"/>
    <w:next w:val="Normal"/>
    <w:link w:val="SubtitleChar"/>
    <w:uiPriority w:val="99"/>
    <w:qFormat/>
    <w:rsid w:val="00006724"/>
    <w:pPr>
      <w:numPr>
        <w:ilvl w:val="1"/>
        <w:numId w:val="19"/>
      </w:numPr>
      <w:shd w:val="clear" w:color="auto" w:fill="F2F2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SubtitleChar">
    <w:name w:val="Subtitle Char"/>
    <w:link w:val="Subtitle"/>
    <w:uiPriority w:val="99"/>
    <w:locked/>
    <w:rsid w:val="00006724"/>
    <w:rPr>
      <w:rFonts w:ascii="Arial" w:hAnsi="Arial" w:cs="Arial"/>
      <w:b/>
      <w:sz w:val="24"/>
      <w:szCs w:val="24"/>
      <w:shd w:val="clear" w:color="auto" w:fill="F2F2F2"/>
      <w:lang w:eastAsia="hr-HR"/>
    </w:rPr>
  </w:style>
  <w:style w:type="table" w:styleId="TableGrid">
    <w:name w:val="Table Grid"/>
    <w:basedOn w:val="TableNormal"/>
    <w:uiPriority w:val="99"/>
    <w:rsid w:val="009B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vipasus">
    <w:name w:val="Tekst: prvi pasus"/>
    <w:basedOn w:val="Normal"/>
    <w:next w:val="Normal"/>
    <w:uiPriority w:val="99"/>
    <w:rsid w:val="006241BE"/>
    <w:pPr>
      <w:spacing w:after="240" w:line="240" w:lineRule="auto"/>
      <w:ind w:firstLine="72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customStyle="1" w:styleId="Tekstpasuskojinijeprvi">
    <w:name w:val="Tekst: pasus koji nije prvi"/>
    <w:basedOn w:val="Normal"/>
    <w:uiPriority w:val="99"/>
    <w:rsid w:val="00AE7029"/>
    <w:pPr>
      <w:spacing w:after="240" w:line="240" w:lineRule="auto"/>
      <w:jc w:val="both"/>
    </w:pPr>
    <w:rPr>
      <w:rFonts w:ascii="Times New Roman" w:eastAsia="Times New Roman" w:hAnsi="Times New Roman"/>
      <w:spacing w:val="-5"/>
      <w:sz w:val="24"/>
      <w:szCs w:val="20"/>
      <w:lang w:val="en-US"/>
    </w:rPr>
  </w:style>
  <w:style w:type="paragraph" w:styleId="PlainText">
    <w:name w:val="Plain Text"/>
    <w:basedOn w:val="Normal"/>
    <w:link w:val="PlainTextChar"/>
    <w:uiPriority w:val="99"/>
    <w:rsid w:val="00D616D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D616D1"/>
    <w:rPr>
      <w:rFonts w:ascii="Courier New" w:eastAsia="Times New Roman" w:hAnsi="Courier New" w:cs="Courier New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CC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360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0360C"/>
    <w:rPr>
      <w:rFonts w:ascii="Cambria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722AA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722AA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22A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uiPriority w:val="99"/>
    <w:rsid w:val="007E42B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uiPriority w:val="22"/>
    <w:qFormat/>
    <w:rsid w:val="007E42BC"/>
    <w:rPr>
      <w:rFonts w:cs="Times New Roman"/>
      <w:b/>
      <w:bCs/>
    </w:rPr>
  </w:style>
  <w:style w:type="paragraph" w:styleId="NoSpacing">
    <w:name w:val="No Spacing"/>
    <w:basedOn w:val="Heading1"/>
    <w:next w:val="Heading1"/>
    <w:uiPriority w:val="99"/>
    <w:qFormat/>
    <w:rsid w:val="00D90B4C"/>
    <w:pPr>
      <w:pBdr>
        <w:bottom w:val="single" w:sz="18" w:space="12" w:color="548DD4"/>
      </w:pBdr>
      <w:spacing w:before="360" w:after="360" w:line="240" w:lineRule="auto"/>
    </w:pPr>
    <w:rPr>
      <w:rFonts w:ascii="Verdana" w:hAnsi="Verdana"/>
      <w:sz w:val="32"/>
    </w:rPr>
  </w:style>
  <w:style w:type="paragraph" w:styleId="Subtitle">
    <w:name w:val="Subtitle"/>
    <w:basedOn w:val="ListParagraph"/>
    <w:next w:val="Normal"/>
    <w:link w:val="SubtitleChar"/>
    <w:uiPriority w:val="99"/>
    <w:qFormat/>
    <w:rsid w:val="00006724"/>
    <w:pPr>
      <w:numPr>
        <w:ilvl w:val="1"/>
        <w:numId w:val="19"/>
      </w:numPr>
      <w:shd w:val="clear" w:color="auto" w:fill="F2F2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SubtitleChar">
    <w:name w:val="Subtitle Char"/>
    <w:link w:val="Subtitle"/>
    <w:uiPriority w:val="99"/>
    <w:locked/>
    <w:rsid w:val="00006724"/>
    <w:rPr>
      <w:rFonts w:ascii="Arial" w:hAnsi="Arial" w:cs="Arial"/>
      <w:b/>
      <w:sz w:val="24"/>
      <w:szCs w:val="24"/>
      <w:shd w:val="clear" w:color="auto" w:fill="F2F2F2"/>
      <w:lang w:eastAsia="hr-HR"/>
    </w:rPr>
  </w:style>
  <w:style w:type="table" w:styleId="TableGrid">
    <w:name w:val="Table Grid"/>
    <w:basedOn w:val="TableNormal"/>
    <w:uiPriority w:val="99"/>
    <w:rsid w:val="009B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vipasus">
    <w:name w:val="Tekst: prvi pasus"/>
    <w:basedOn w:val="Normal"/>
    <w:next w:val="Normal"/>
    <w:uiPriority w:val="99"/>
    <w:rsid w:val="006241BE"/>
    <w:pPr>
      <w:spacing w:after="240" w:line="240" w:lineRule="auto"/>
      <w:ind w:firstLine="72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customStyle="1" w:styleId="Tekstpasuskojinijeprvi">
    <w:name w:val="Tekst: pasus koji nije prvi"/>
    <w:basedOn w:val="Normal"/>
    <w:uiPriority w:val="99"/>
    <w:rsid w:val="00AE7029"/>
    <w:pPr>
      <w:spacing w:after="240" w:line="240" w:lineRule="auto"/>
      <w:jc w:val="both"/>
    </w:pPr>
    <w:rPr>
      <w:rFonts w:ascii="Times New Roman" w:eastAsia="Times New Roman" w:hAnsi="Times New Roman"/>
      <w:spacing w:val="-5"/>
      <w:sz w:val="24"/>
      <w:szCs w:val="20"/>
      <w:lang w:val="en-US"/>
    </w:rPr>
  </w:style>
  <w:style w:type="paragraph" w:styleId="PlainText">
    <w:name w:val="Plain Text"/>
    <w:basedOn w:val="Normal"/>
    <w:link w:val="PlainTextChar"/>
    <w:uiPriority w:val="99"/>
    <w:rsid w:val="00D616D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D616D1"/>
    <w:rPr>
      <w:rFonts w:ascii="Courier New" w:eastAsia="Times New Roman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435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SASTAVNICA</vt:lpstr>
      <vt:lpstr>SASTAVNICA</vt:lpstr>
    </vt:vector>
  </TitlesOfParts>
  <Company>HP</Company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SASTAVNICA</dc:title>
  <dc:creator>Tomislav</dc:creator>
  <cp:lastModifiedBy>Marina Tudor</cp:lastModifiedBy>
  <cp:revision>167</cp:revision>
  <dcterms:created xsi:type="dcterms:W3CDTF">2017-11-10T13:20:00Z</dcterms:created>
  <dcterms:modified xsi:type="dcterms:W3CDTF">2019-11-05T16:44:00Z</dcterms:modified>
</cp:coreProperties>
</file>